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13C69" w14:textId="3C1E73BA" w:rsidR="00D40B95" w:rsidRPr="00B00768" w:rsidRDefault="00A91CC2" w:rsidP="006F5350">
      <w:pPr>
        <w:jc w:val="center"/>
        <w:rPr>
          <w:rFonts w:ascii="ＭＳ 明朝" w:eastAsia="ＭＳ 明朝" w:hAnsi="ＭＳ 明朝"/>
          <w:color w:val="000000" w:themeColor="text1"/>
          <w:sz w:val="24"/>
          <w:szCs w:val="24"/>
        </w:rPr>
      </w:pPr>
      <w:bookmarkStart w:id="0" w:name="_Hlk171857194"/>
      <w:r w:rsidRPr="00B00768">
        <w:rPr>
          <w:rFonts w:ascii="ＭＳ 明朝" w:eastAsia="ＭＳ 明朝" w:hAnsi="ＭＳ 明朝" w:hint="eastAsia"/>
          <w:color w:val="000000" w:themeColor="text1"/>
          <w:sz w:val="24"/>
          <w:szCs w:val="24"/>
        </w:rPr>
        <w:t>歴史文化博物館照明設備更新</w:t>
      </w:r>
      <w:r w:rsidR="00543E46" w:rsidRPr="00B00768">
        <w:rPr>
          <w:rFonts w:ascii="ＭＳ 明朝" w:eastAsia="ＭＳ 明朝" w:hAnsi="ＭＳ 明朝" w:hint="eastAsia"/>
          <w:color w:val="000000" w:themeColor="text1"/>
          <w:sz w:val="24"/>
          <w:szCs w:val="24"/>
        </w:rPr>
        <w:t>業務</w:t>
      </w:r>
      <w:bookmarkEnd w:id="0"/>
      <w:r w:rsidR="003F4FFA" w:rsidRPr="00B00768">
        <w:rPr>
          <w:rFonts w:ascii="ＭＳ 明朝" w:eastAsia="ＭＳ 明朝" w:hAnsi="ＭＳ 明朝" w:hint="eastAsia"/>
          <w:color w:val="000000" w:themeColor="text1"/>
          <w:sz w:val="24"/>
          <w:szCs w:val="24"/>
        </w:rPr>
        <w:t>について</w:t>
      </w:r>
    </w:p>
    <w:p w14:paraId="10975985" w14:textId="77777777" w:rsidR="006F5350" w:rsidRPr="00B00768" w:rsidRDefault="006F5350" w:rsidP="002C733F">
      <w:pPr>
        <w:rPr>
          <w:rFonts w:ascii="ＭＳ 明朝" w:eastAsia="ＭＳ 明朝" w:hAnsi="ＭＳ 明朝"/>
          <w:color w:val="000000" w:themeColor="text1"/>
          <w:sz w:val="24"/>
          <w:szCs w:val="24"/>
        </w:rPr>
      </w:pPr>
    </w:p>
    <w:p w14:paraId="0CAAF376" w14:textId="77777777" w:rsidR="002C733F" w:rsidRPr="00B00768" w:rsidRDefault="006F5350" w:rsidP="002C733F">
      <w:pPr>
        <w:jc w:val="left"/>
        <w:rPr>
          <w:rFonts w:ascii="ＭＳ 明朝" w:eastAsia="ＭＳ 明朝" w:hAnsi="ＭＳ 明朝"/>
          <w:color w:val="000000" w:themeColor="text1"/>
          <w:sz w:val="24"/>
          <w:szCs w:val="24"/>
        </w:rPr>
      </w:pPr>
      <w:r w:rsidRPr="00B00768">
        <w:rPr>
          <w:rFonts w:ascii="ＭＳ 明朝" w:eastAsia="ＭＳ 明朝" w:hAnsi="ＭＳ 明朝"/>
          <w:color w:val="000000" w:themeColor="text1"/>
          <w:sz w:val="24"/>
          <w:szCs w:val="24"/>
        </w:rPr>
        <w:t>〇入札案内</w:t>
      </w:r>
    </w:p>
    <w:p w14:paraId="6B7D9014" w14:textId="25A594E4" w:rsidR="002C733F" w:rsidRPr="00B00768" w:rsidRDefault="006F5350" w:rsidP="002C733F">
      <w:pPr>
        <w:ind w:firstLineChars="100" w:firstLine="240"/>
        <w:jc w:val="left"/>
        <w:rPr>
          <w:rFonts w:ascii="ＭＳ 明朝" w:eastAsia="ＭＳ 明朝" w:hAnsi="ＭＳ 明朝"/>
          <w:color w:val="000000" w:themeColor="text1"/>
          <w:sz w:val="24"/>
          <w:szCs w:val="24"/>
        </w:rPr>
      </w:pPr>
      <w:r w:rsidRPr="00B00768">
        <w:rPr>
          <w:rFonts w:ascii="ＭＳ 明朝" w:eastAsia="ＭＳ 明朝" w:hAnsi="ＭＳ 明朝"/>
          <w:color w:val="000000" w:themeColor="text1"/>
          <w:sz w:val="24"/>
          <w:szCs w:val="24"/>
        </w:rPr>
        <w:t>次のとおり一般</w:t>
      </w:r>
      <w:r w:rsidR="00990123" w:rsidRPr="00B00768">
        <w:rPr>
          <w:rFonts w:ascii="ＭＳ 明朝" w:eastAsia="ＭＳ 明朝" w:hAnsi="ＭＳ 明朝" w:hint="eastAsia"/>
          <w:color w:val="000000" w:themeColor="text1"/>
          <w:sz w:val="24"/>
          <w:szCs w:val="24"/>
        </w:rPr>
        <w:t>競争</w:t>
      </w:r>
      <w:r w:rsidRPr="00B00768">
        <w:rPr>
          <w:rFonts w:ascii="ＭＳ 明朝" w:eastAsia="ＭＳ 明朝" w:hAnsi="ＭＳ 明朝"/>
          <w:color w:val="000000" w:themeColor="text1"/>
          <w:sz w:val="24"/>
          <w:szCs w:val="24"/>
        </w:rPr>
        <w:t>入札を行いますのでお知らせ</w:t>
      </w:r>
      <w:r w:rsidR="00D1590F" w:rsidRPr="00B00768">
        <w:rPr>
          <w:rFonts w:ascii="ＭＳ 明朝" w:eastAsia="ＭＳ 明朝" w:hAnsi="ＭＳ 明朝" w:hint="eastAsia"/>
          <w:color w:val="000000" w:themeColor="text1"/>
          <w:sz w:val="24"/>
          <w:szCs w:val="24"/>
        </w:rPr>
        <w:t>いた</w:t>
      </w:r>
      <w:r w:rsidRPr="00B00768">
        <w:rPr>
          <w:rFonts w:ascii="ＭＳ 明朝" w:eastAsia="ＭＳ 明朝" w:hAnsi="ＭＳ 明朝"/>
          <w:color w:val="000000" w:themeColor="text1"/>
          <w:sz w:val="24"/>
          <w:szCs w:val="24"/>
        </w:rPr>
        <w:t>します。</w:t>
      </w:r>
    </w:p>
    <w:p w14:paraId="1FED284D" w14:textId="40FB374C" w:rsidR="002C733F" w:rsidRPr="00B00768" w:rsidRDefault="00A91CC2" w:rsidP="002C733F">
      <w:pPr>
        <w:ind w:firstLineChars="100" w:firstLine="24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令和７</w:t>
      </w:r>
      <w:r w:rsidR="006F5350" w:rsidRPr="00B00768">
        <w:rPr>
          <w:rFonts w:ascii="ＭＳ 明朝" w:eastAsia="ＭＳ 明朝" w:hAnsi="ＭＳ 明朝"/>
          <w:color w:val="000000" w:themeColor="text1"/>
          <w:sz w:val="24"/>
          <w:szCs w:val="24"/>
        </w:rPr>
        <w:t>年</w:t>
      </w:r>
      <w:r w:rsidR="00E63FFE" w:rsidRPr="00B00768">
        <w:rPr>
          <w:rFonts w:ascii="ＭＳ 明朝" w:eastAsia="ＭＳ 明朝" w:hAnsi="ＭＳ 明朝" w:hint="eastAsia"/>
          <w:color w:val="000000" w:themeColor="text1"/>
          <w:sz w:val="24"/>
          <w:szCs w:val="24"/>
        </w:rPr>
        <w:t>７</w:t>
      </w:r>
      <w:r w:rsidR="00A01953" w:rsidRPr="00B00768">
        <w:rPr>
          <w:rFonts w:ascii="ＭＳ 明朝" w:eastAsia="ＭＳ 明朝" w:hAnsi="ＭＳ 明朝" w:hint="eastAsia"/>
          <w:color w:val="000000" w:themeColor="text1"/>
          <w:sz w:val="24"/>
          <w:szCs w:val="24"/>
        </w:rPr>
        <w:t>月</w:t>
      </w:r>
      <w:r w:rsidR="00C50C33" w:rsidRPr="00B00768">
        <w:rPr>
          <w:rFonts w:ascii="ＭＳ 明朝" w:eastAsia="ＭＳ 明朝" w:hAnsi="ＭＳ 明朝" w:hint="eastAsia"/>
          <w:color w:val="000000" w:themeColor="text1"/>
          <w:sz w:val="24"/>
          <w:szCs w:val="24"/>
        </w:rPr>
        <w:t>25</w:t>
      </w:r>
      <w:r w:rsidR="006F5350" w:rsidRPr="00B00768">
        <w:rPr>
          <w:rFonts w:ascii="ＭＳ 明朝" w:eastAsia="ＭＳ 明朝" w:hAnsi="ＭＳ 明朝"/>
          <w:color w:val="000000" w:themeColor="text1"/>
          <w:sz w:val="24"/>
          <w:szCs w:val="24"/>
        </w:rPr>
        <w:t>日</w:t>
      </w:r>
    </w:p>
    <w:p w14:paraId="1D62015B" w14:textId="77777777" w:rsidR="0095430D" w:rsidRPr="00B00768" w:rsidRDefault="0095430D" w:rsidP="00AB5F24">
      <w:pPr>
        <w:adjustRightInd w:val="0"/>
        <w:ind w:leftChars="2700" w:left="567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〒797-8511</w:t>
      </w:r>
    </w:p>
    <w:p w14:paraId="53DAC07F" w14:textId="77777777" w:rsidR="0095430D" w:rsidRPr="00B00768" w:rsidRDefault="0095430D" w:rsidP="00AB5F24">
      <w:pPr>
        <w:adjustRightInd w:val="0"/>
        <w:ind w:leftChars="2700" w:left="567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西予市宇和町卯之町4-11-2</w:t>
      </w:r>
    </w:p>
    <w:p w14:paraId="0A17AA12" w14:textId="77777777" w:rsidR="0095430D" w:rsidRPr="00B00768" w:rsidRDefault="0095430D" w:rsidP="00AB5F24">
      <w:pPr>
        <w:adjustRightInd w:val="0"/>
        <w:ind w:leftChars="2700" w:left="567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愛媛県歴史文化博物館</w:t>
      </w:r>
    </w:p>
    <w:p w14:paraId="48E43786" w14:textId="77777777" w:rsidR="0095430D" w:rsidRPr="00B00768" w:rsidRDefault="0095430D" w:rsidP="00AB5F24">
      <w:pPr>
        <w:adjustRightInd w:val="0"/>
        <w:ind w:leftChars="2700" w:left="567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指定管理者</w:t>
      </w:r>
    </w:p>
    <w:p w14:paraId="7632F85A" w14:textId="77777777" w:rsidR="0095430D" w:rsidRPr="00B00768" w:rsidRDefault="0095430D" w:rsidP="00AB5F24">
      <w:pPr>
        <w:adjustRightInd w:val="0"/>
        <w:ind w:leftChars="2700" w:left="567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伊予鉄総合企画株式会社</w:t>
      </w:r>
    </w:p>
    <w:p w14:paraId="1ED262D8" w14:textId="77777777" w:rsidR="00AE566E" w:rsidRPr="00B00768" w:rsidRDefault="00AE566E" w:rsidP="00AB5F24">
      <w:pPr>
        <w:adjustRightInd w:val="0"/>
        <w:ind w:leftChars="2700" w:left="5670"/>
        <w:jc w:val="left"/>
        <w:rPr>
          <w:rFonts w:ascii="ＭＳ 明朝" w:eastAsia="ＭＳ 明朝" w:hAnsi="ＭＳ 明朝"/>
          <w:color w:val="000000" w:themeColor="text1"/>
          <w:sz w:val="24"/>
          <w:szCs w:val="24"/>
        </w:rPr>
      </w:pPr>
    </w:p>
    <w:p w14:paraId="059E12C0" w14:textId="06217B14" w:rsidR="006F5350" w:rsidRPr="00B00768" w:rsidRDefault="006F5350" w:rsidP="006F5350">
      <w:pPr>
        <w:jc w:val="left"/>
        <w:rPr>
          <w:rFonts w:ascii="ＭＳ 明朝" w:eastAsia="ＭＳ 明朝" w:hAnsi="ＭＳ 明朝"/>
          <w:color w:val="000000" w:themeColor="text1"/>
          <w:sz w:val="24"/>
          <w:szCs w:val="24"/>
        </w:rPr>
      </w:pPr>
      <w:r w:rsidRPr="00B00768">
        <w:rPr>
          <w:rFonts w:ascii="ＭＳ 明朝" w:eastAsia="ＭＳ 明朝" w:hAnsi="ＭＳ 明朝"/>
          <w:color w:val="000000" w:themeColor="text1"/>
          <w:sz w:val="24"/>
          <w:szCs w:val="24"/>
        </w:rPr>
        <w:t>１　入札に付する事項</w:t>
      </w:r>
    </w:p>
    <w:p w14:paraId="1C41F24B" w14:textId="468F8ACC" w:rsidR="006F5350" w:rsidRPr="00B00768" w:rsidRDefault="00073005" w:rsidP="00073005">
      <w:pPr>
        <w:ind w:leftChars="100" w:left="21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(1) </w:t>
      </w:r>
      <w:r w:rsidR="006F5350" w:rsidRPr="00B00768">
        <w:rPr>
          <w:rFonts w:ascii="ＭＳ 明朝" w:eastAsia="ＭＳ 明朝" w:hAnsi="ＭＳ 明朝"/>
          <w:color w:val="000000" w:themeColor="text1"/>
          <w:sz w:val="24"/>
          <w:szCs w:val="24"/>
        </w:rPr>
        <w:t>件名</w:t>
      </w:r>
    </w:p>
    <w:p w14:paraId="72276C1F" w14:textId="1E703661" w:rsidR="006F5350" w:rsidRPr="00B00768" w:rsidRDefault="00A91CC2" w:rsidP="00073005">
      <w:pPr>
        <w:ind w:leftChars="100" w:left="210" w:firstLineChars="200" w:firstLine="48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歴史文化博物館照明設備更新</w:t>
      </w:r>
      <w:r w:rsidR="00EA3DAE" w:rsidRPr="00B00768">
        <w:rPr>
          <w:rFonts w:ascii="ＭＳ 明朝" w:eastAsia="ＭＳ 明朝" w:hAnsi="ＭＳ 明朝" w:hint="eastAsia"/>
          <w:color w:val="000000" w:themeColor="text1"/>
          <w:sz w:val="24"/>
          <w:szCs w:val="24"/>
        </w:rPr>
        <w:t>業務　一式</w:t>
      </w:r>
    </w:p>
    <w:p w14:paraId="5733AC54" w14:textId="076AB655" w:rsidR="00EA3DAE" w:rsidRPr="00B00768" w:rsidRDefault="00073005" w:rsidP="00073005">
      <w:pPr>
        <w:ind w:leftChars="100" w:left="21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(2) </w:t>
      </w:r>
      <w:r w:rsidR="00913D56" w:rsidRPr="00B00768">
        <w:rPr>
          <w:rFonts w:ascii="ＭＳ 明朝" w:eastAsia="ＭＳ 明朝" w:hAnsi="ＭＳ 明朝" w:hint="eastAsia"/>
          <w:color w:val="000000" w:themeColor="text1"/>
          <w:sz w:val="24"/>
          <w:szCs w:val="24"/>
        </w:rPr>
        <w:t>業務</w:t>
      </w:r>
      <w:r w:rsidR="005D5D86" w:rsidRPr="00B00768">
        <w:rPr>
          <w:rFonts w:ascii="ＭＳ 明朝" w:eastAsia="ＭＳ 明朝" w:hAnsi="ＭＳ 明朝" w:hint="eastAsia"/>
          <w:color w:val="000000" w:themeColor="text1"/>
          <w:sz w:val="24"/>
          <w:szCs w:val="24"/>
        </w:rPr>
        <w:t>概要</w:t>
      </w:r>
    </w:p>
    <w:p w14:paraId="641A0472" w14:textId="78F7CCE8" w:rsidR="00073005" w:rsidRPr="00B00768" w:rsidRDefault="00A91CC2" w:rsidP="00A91CC2">
      <w:pPr>
        <w:ind w:leftChars="200" w:left="420" w:firstLineChars="100" w:firstLine="24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「愛媛県歴史文化博物館」館内一般照明器具一式及び展示室内展示照明一式　のLED照明器具取替工事並びに</w:t>
      </w:r>
      <w:r w:rsidR="00EA3DAE" w:rsidRPr="00B00768">
        <w:rPr>
          <w:rFonts w:ascii="ＭＳ 明朝" w:eastAsia="ＭＳ 明朝" w:hAnsi="ＭＳ 明朝" w:hint="eastAsia"/>
          <w:color w:val="000000" w:themeColor="text1"/>
          <w:sz w:val="24"/>
          <w:szCs w:val="24"/>
        </w:rPr>
        <w:t>これに付随する施工を行う。</w:t>
      </w:r>
    </w:p>
    <w:p w14:paraId="4F2A498F" w14:textId="3B2F74F0" w:rsidR="00EA3DAE" w:rsidRPr="00B00768" w:rsidRDefault="00EA3DAE" w:rsidP="00073005">
      <w:pPr>
        <w:ind w:leftChars="100" w:left="210" w:firstLineChars="150" w:firstLine="36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（付随する</w:t>
      </w:r>
      <w:r w:rsidR="00A91CC2" w:rsidRPr="00B00768">
        <w:rPr>
          <w:rFonts w:ascii="ＭＳ 明朝" w:eastAsia="ＭＳ 明朝" w:hAnsi="ＭＳ 明朝" w:hint="eastAsia"/>
          <w:color w:val="000000" w:themeColor="text1"/>
          <w:sz w:val="24"/>
          <w:szCs w:val="24"/>
        </w:rPr>
        <w:t>施工</w:t>
      </w:r>
      <w:r w:rsidRPr="00B00768">
        <w:rPr>
          <w:rFonts w:ascii="ＭＳ 明朝" w:eastAsia="ＭＳ 明朝" w:hAnsi="ＭＳ 明朝" w:hint="eastAsia"/>
          <w:color w:val="000000" w:themeColor="text1"/>
          <w:sz w:val="24"/>
          <w:szCs w:val="24"/>
        </w:rPr>
        <w:t>費用）</w:t>
      </w:r>
    </w:p>
    <w:p w14:paraId="438F1993" w14:textId="7435D99A" w:rsidR="00EA3DAE" w:rsidRPr="00B00768" w:rsidRDefault="00EA3DAE" w:rsidP="00073005">
      <w:pPr>
        <w:ind w:leftChars="100" w:left="210" w:firstLineChars="250" w:firstLine="60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搬入費、消耗品雑材費、現場管理費、諸経費等</w:t>
      </w:r>
    </w:p>
    <w:p w14:paraId="7DEEEEA5" w14:textId="3C3346C6" w:rsidR="00EA3DAE" w:rsidRPr="00B00768" w:rsidRDefault="00073005" w:rsidP="00073005">
      <w:pPr>
        <w:ind w:leftChars="100" w:left="21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(3) </w:t>
      </w:r>
      <w:r w:rsidR="00A91CC2" w:rsidRPr="00B00768">
        <w:rPr>
          <w:rFonts w:ascii="ＭＳ 明朝" w:eastAsia="ＭＳ 明朝" w:hAnsi="ＭＳ 明朝" w:hint="eastAsia"/>
          <w:color w:val="000000" w:themeColor="text1"/>
          <w:sz w:val="24"/>
          <w:szCs w:val="24"/>
        </w:rPr>
        <w:t>更新</w:t>
      </w:r>
      <w:r w:rsidR="00EA3DAE" w:rsidRPr="00B00768">
        <w:rPr>
          <w:rFonts w:ascii="ＭＳ 明朝" w:eastAsia="ＭＳ 明朝" w:hAnsi="ＭＳ 明朝" w:hint="eastAsia"/>
          <w:color w:val="000000" w:themeColor="text1"/>
          <w:sz w:val="24"/>
          <w:szCs w:val="24"/>
        </w:rPr>
        <w:t>箇所（場所）</w:t>
      </w:r>
    </w:p>
    <w:p w14:paraId="423BE518" w14:textId="31B65BB8" w:rsidR="00073005" w:rsidRPr="00B00768" w:rsidRDefault="00EA3DAE" w:rsidP="00A91CC2">
      <w:pPr>
        <w:pStyle w:val="a9"/>
        <w:ind w:leftChars="200" w:left="420" w:firstLineChars="100" w:firstLine="240"/>
        <w:jc w:val="left"/>
        <w:rPr>
          <w:rFonts w:ascii="ＭＳ 明朝" w:eastAsia="ＭＳ 明朝" w:hAnsi="ＭＳ 明朝"/>
          <w:color w:val="000000" w:themeColor="text1"/>
          <w:sz w:val="24"/>
          <w:szCs w:val="24"/>
        </w:rPr>
      </w:pPr>
      <w:r w:rsidRPr="00B00768">
        <w:rPr>
          <w:rFonts w:ascii="ＭＳ 明朝" w:eastAsia="ＭＳ 明朝" w:hAnsi="ＭＳ 明朝"/>
          <w:color w:val="000000" w:themeColor="text1"/>
          <w:sz w:val="24"/>
          <w:szCs w:val="24"/>
        </w:rPr>
        <w:t>愛媛県西予市宇和町卯之町４丁目１１番地２　愛媛県歴史文化博物館</w:t>
      </w:r>
      <w:r w:rsidR="00A91CC2" w:rsidRPr="00B00768">
        <w:rPr>
          <w:rFonts w:ascii="ＭＳ 明朝" w:eastAsia="ＭＳ 明朝" w:hAnsi="ＭＳ 明朝" w:hint="eastAsia"/>
          <w:color w:val="000000" w:themeColor="text1"/>
          <w:sz w:val="24"/>
          <w:szCs w:val="24"/>
        </w:rPr>
        <w:t>（別添</w:t>
      </w:r>
      <w:r w:rsidR="00B00768" w:rsidRPr="00B00768">
        <w:rPr>
          <w:rFonts w:ascii="ＭＳ 明朝" w:eastAsia="ＭＳ 明朝" w:hAnsi="ＭＳ 明朝" w:hint="eastAsia"/>
          <w:color w:val="000000" w:themeColor="text1"/>
          <w:sz w:val="24"/>
          <w:szCs w:val="24"/>
        </w:rPr>
        <w:t>１</w:t>
      </w:r>
      <w:r w:rsidR="00A91CC2" w:rsidRPr="00B00768">
        <w:rPr>
          <w:rFonts w:ascii="ＭＳ 明朝" w:eastAsia="ＭＳ 明朝" w:hAnsi="ＭＳ 明朝" w:hint="eastAsia"/>
          <w:color w:val="000000" w:themeColor="text1"/>
          <w:sz w:val="24"/>
          <w:szCs w:val="24"/>
        </w:rPr>
        <w:t>「歴史文化博物館照明設備更新」</w:t>
      </w:r>
      <w:r w:rsidR="00F629BF" w:rsidRPr="00B00768">
        <w:rPr>
          <w:rFonts w:ascii="ＭＳ 明朝" w:eastAsia="ＭＳ 明朝" w:hAnsi="ＭＳ 明朝" w:hint="eastAsia"/>
          <w:color w:val="000000" w:themeColor="text1"/>
          <w:sz w:val="24"/>
          <w:szCs w:val="24"/>
        </w:rPr>
        <w:t>図面</w:t>
      </w:r>
      <w:r w:rsidR="00A91CC2" w:rsidRPr="00B00768">
        <w:rPr>
          <w:rFonts w:ascii="ＭＳ 明朝" w:eastAsia="ＭＳ 明朝" w:hAnsi="ＭＳ 明朝" w:hint="eastAsia"/>
          <w:color w:val="000000" w:themeColor="text1"/>
          <w:sz w:val="24"/>
          <w:szCs w:val="24"/>
        </w:rPr>
        <w:t>参照）</w:t>
      </w:r>
    </w:p>
    <w:p w14:paraId="302B64CF" w14:textId="3C820EC5" w:rsidR="00EA3DAE" w:rsidRPr="00B00768" w:rsidRDefault="00073005" w:rsidP="00073005">
      <w:pPr>
        <w:ind w:leftChars="100" w:left="21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(4) </w:t>
      </w:r>
      <w:r w:rsidR="00A91CC2" w:rsidRPr="00B00768">
        <w:rPr>
          <w:rFonts w:ascii="ＭＳ 明朝" w:eastAsia="ＭＳ 明朝" w:hAnsi="ＭＳ 明朝" w:hint="eastAsia"/>
          <w:color w:val="000000" w:themeColor="text1"/>
          <w:sz w:val="24"/>
          <w:szCs w:val="24"/>
        </w:rPr>
        <w:t>更新</w:t>
      </w:r>
      <w:r w:rsidR="00EA3DAE" w:rsidRPr="00B00768">
        <w:rPr>
          <w:rFonts w:ascii="ＭＳ 明朝" w:eastAsia="ＭＳ 明朝" w:hAnsi="ＭＳ 明朝" w:hint="eastAsia"/>
          <w:color w:val="000000" w:themeColor="text1"/>
          <w:sz w:val="24"/>
          <w:szCs w:val="24"/>
        </w:rPr>
        <w:t>期限</w:t>
      </w:r>
    </w:p>
    <w:p w14:paraId="1759A4EA" w14:textId="021C6C1C" w:rsidR="005B13B8" w:rsidRPr="00B00768" w:rsidRDefault="00AB5F24" w:rsidP="00073005">
      <w:pPr>
        <w:pStyle w:val="a9"/>
        <w:adjustRightInd w:val="0"/>
        <w:ind w:leftChars="200" w:left="420" w:firstLineChars="100" w:firstLine="24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工事請負契約締結日から令和</w:t>
      </w:r>
      <w:r w:rsidR="00A91CC2" w:rsidRPr="00B00768">
        <w:rPr>
          <w:rFonts w:ascii="ＭＳ 明朝" w:eastAsia="ＭＳ 明朝" w:hAnsi="ＭＳ 明朝" w:hint="eastAsia"/>
          <w:color w:val="000000" w:themeColor="text1"/>
          <w:sz w:val="24"/>
          <w:szCs w:val="24"/>
        </w:rPr>
        <w:t>８</w:t>
      </w:r>
      <w:r w:rsidRPr="00B00768">
        <w:rPr>
          <w:rFonts w:ascii="ＭＳ 明朝" w:eastAsia="ＭＳ 明朝" w:hAnsi="ＭＳ 明朝" w:hint="eastAsia"/>
          <w:color w:val="000000" w:themeColor="text1"/>
          <w:sz w:val="24"/>
          <w:szCs w:val="24"/>
        </w:rPr>
        <w:t>年</w:t>
      </w:r>
      <w:r w:rsidR="00A91CC2" w:rsidRPr="00B00768">
        <w:rPr>
          <w:rFonts w:ascii="ＭＳ 明朝" w:eastAsia="ＭＳ 明朝" w:hAnsi="ＭＳ 明朝" w:hint="eastAsia"/>
          <w:color w:val="000000" w:themeColor="text1"/>
          <w:sz w:val="24"/>
          <w:szCs w:val="24"/>
        </w:rPr>
        <w:t>３</w:t>
      </w:r>
      <w:r w:rsidRPr="00B00768">
        <w:rPr>
          <w:rFonts w:ascii="ＭＳ 明朝" w:eastAsia="ＭＳ 明朝" w:hAnsi="ＭＳ 明朝" w:hint="eastAsia"/>
          <w:color w:val="000000" w:themeColor="text1"/>
          <w:sz w:val="24"/>
          <w:szCs w:val="24"/>
        </w:rPr>
        <w:t>月31日</w:t>
      </w:r>
      <w:r w:rsidR="000605FD" w:rsidRPr="00B00768">
        <w:rPr>
          <w:rFonts w:ascii="ＭＳ 明朝" w:eastAsia="ＭＳ 明朝" w:hAnsi="ＭＳ 明朝" w:hint="eastAsia"/>
          <w:color w:val="000000" w:themeColor="text1"/>
          <w:sz w:val="24"/>
          <w:szCs w:val="24"/>
        </w:rPr>
        <w:t>(</w:t>
      </w:r>
      <w:r w:rsidR="005B13B8" w:rsidRPr="00B00768">
        <w:rPr>
          <w:rFonts w:ascii="ＭＳ 明朝" w:eastAsia="ＭＳ 明朝" w:hAnsi="ＭＳ 明朝" w:hint="eastAsia"/>
          <w:color w:val="000000" w:themeColor="text1"/>
          <w:sz w:val="24"/>
          <w:szCs w:val="24"/>
        </w:rPr>
        <w:t>具体的な工期については、館の運営状況等により調整すること</w:t>
      </w:r>
      <w:r w:rsidR="000605FD" w:rsidRPr="00B00768">
        <w:rPr>
          <w:rFonts w:ascii="ＭＳ 明朝" w:eastAsia="ＭＳ 明朝" w:hAnsi="ＭＳ 明朝" w:hint="eastAsia"/>
          <w:color w:val="000000" w:themeColor="text1"/>
          <w:sz w:val="24"/>
          <w:szCs w:val="24"/>
        </w:rPr>
        <w:t>。)</w:t>
      </w:r>
    </w:p>
    <w:p w14:paraId="027F8C72" w14:textId="77777777" w:rsidR="00073005" w:rsidRPr="00B00768" w:rsidRDefault="00540D24" w:rsidP="00073005">
      <w:pPr>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２　入札参加に必要な資格</w:t>
      </w:r>
    </w:p>
    <w:p w14:paraId="702BC37C" w14:textId="78DE4810" w:rsidR="00AB5F24" w:rsidRPr="00B00768" w:rsidRDefault="00073005" w:rsidP="00073005">
      <w:pPr>
        <w:adjustRightInd w:val="0"/>
        <w:ind w:leftChars="100" w:left="450" w:hangingChars="100" w:hanging="24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(1) </w:t>
      </w:r>
      <w:r w:rsidR="00AB5F24" w:rsidRPr="00B00768">
        <w:rPr>
          <w:rFonts w:ascii="ＭＳ 明朝" w:eastAsia="ＭＳ 明朝" w:hAnsi="ＭＳ 明朝" w:hint="eastAsia"/>
          <w:color w:val="000000" w:themeColor="text1"/>
          <w:sz w:val="24"/>
          <w:szCs w:val="24"/>
        </w:rPr>
        <w:t>建設業法(昭和2</w:t>
      </w:r>
      <w:r w:rsidR="00AB5F24" w:rsidRPr="00B00768">
        <w:rPr>
          <w:rFonts w:ascii="ＭＳ 明朝" w:eastAsia="ＭＳ 明朝" w:hAnsi="ＭＳ 明朝"/>
          <w:color w:val="000000" w:themeColor="text1"/>
          <w:sz w:val="24"/>
          <w:szCs w:val="24"/>
        </w:rPr>
        <w:t>4</w:t>
      </w:r>
      <w:r w:rsidR="00AB5F24" w:rsidRPr="00B00768">
        <w:rPr>
          <w:rFonts w:ascii="ＭＳ 明朝" w:eastAsia="ＭＳ 明朝" w:hAnsi="ＭＳ 明朝" w:hint="eastAsia"/>
          <w:color w:val="000000" w:themeColor="text1"/>
          <w:sz w:val="24"/>
          <w:szCs w:val="24"/>
        </w:rPr>
        <w:t>年法律第100号。以下「法」という。</w:t>
      </w:r>
      <w:r w:rsidR="00AB5F24" w:rsidRPr="00B00768">
        <w:rPr>
          <w:rFonts w:ascii="ＭＳ 明朝" w:eastAsia="ＭＳ 明朝" w:hAnsi="ＭＳ 明朝"/>
          <w:color w:val="000000" w:themeColor="text1"/>
          <w:sz w:val="24"/>
          <w:szCs w:val="24"/>
        </w:rPr>
        <w:t>)</w:t>
      </w:r>
      <w:r w:rsidR="00AB5F24" w:rsidRPr="00B00768">
        <w:rPr>
          <w:rFonts w:ascii="ＭＳ 明朝" w:eastAsia="ＭＳ 明朝" w:hAnsi="ＭＳ 明朝" w:hint="eastAsia"/>
          <w:color w:val="000000" w:themeColor="text1"/>
          <w:sz w:val="24"/>
          <w:szCs w:val="24"/>
        </w:rPr>
        <w:t>第3条第2項に規定する建設工事の種類のうち、電気工事業の許可を受け、かつ法第3条第1項第2号の規定による特定建設業の許可を受けていること。</w:t>
      </w:r>
    </w:p>
    <w:p w14:paraId="59F76774" w14:textId="63EED18C" w:rsidR="00AB5F24" w:rsidRPr="00B00768" w:rsidRDefault="00073005" w:rsidP="00073005">
      <w:pPr>
        <w:adjustRightInd w:val="0"/>
        <w:ind w:leftChars="100" w:left="210"/>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(2) </w:t>
      </w:r>
      <w:r w:rsidR="00AB5F24" w:rsidRPr="00B00768">
        <w:rPr>
          <w:rFonts w:ascii="ＭＳ 明朝" w:eastAsia="ＭＳ 明朝" w:hAnsi="ＭＳ 明朝" w:hint="eastAsia"/>
          <w:color w:val="000000" w:themeColor="text1"/>
          <w:sz w:val="24"/>
          <w:szCs w:val="24"/>
        </w:rPr>
        <w:t>愛媛県内に本店、支店又は営業所等を有していること。</w:t>
      </w:r>
    </w:p>
    <w:p w14:paraId="0348B8D1" w14:textId="15FC6CE0" w:rsidR="00AB5F24" w:rsidRPr="00B00768" w:rsidRDefault="00073005" w:rsidP="00073005">
      <w:pPr>
        <w:adjustRightInd w:val="0"/>
        <w:ind w:leftChars="100" w:left="450" w:hangingChars="100" w:hanging="240"/>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(3) </w:t>
      </w:r>
      <w:r w:rsidR="00AB5F24" w:rsidRPr="00B00768">
        <w:rPr>
          <w:rFonts w:ascii="ＭＳ 明朝" w:eastAsia="ＭＳ 明朝" w:hAnsi="ＭＳ 明朝" w:hint="eastAsia"/>
          <w:color w:val="000000" w:themeColor="text1"/>
          <w:sz w:val="24"/>
          <w:szCs w:val="24"/>
        </w:rPr>
        <w:t>直近(有効期限内)の経営事項審査結果通知書において、電気工事の総合評定値</w:t>
      </w:r>
      <w:r w:rsidR="00AB5F24" w:rsidRPr="00B00768">
        <w:rPr>
          <w:rFonts w:ascii="ＭＳ 明朝" w:eastAsia="ＭＳ 明朝" w:hAnsi="ＭＳ 明朝"/>
          <w:color w:val="000000" w:themeColor="text1"/>
          <w:sz w:val="24"/>
          <w:szCs w:val="24"/>
        </w:rPr>
        <w:t>(P)</w:t>
      </w:r>
      <w:r w:rsidR="00AB5F24" w:rsidRPr="00B00768">
        <w:rPr>
          <w:rFonts w:ascii="ＭＳ 明朝" w:eastAsia="ＭＳ 明朝" w:hAnsi="ＭＳ 明朝" w:hint="eastAsia"/>
          <w:color w:val="000000" w:themeColor="text1"/>
          <w:sz w:val="24"/>
          <w:szCs w:val="24"/>
        </w:rPr>
        <w:t>が14</w:t>
      </w:r>
      <w:r w:rsidR="00AB5F24" w:rsidRPr="00B00768">
        <w:rPr>
          <w:rFonts w:ascii="ＭＳ 明朝" w:eastAsia="ＭＳ 明朝" w:hAnsi="ＭＳ 明朝"/>
          <w:color w:val="000000" w:themeColor="text1"/>
          <w:sz w:val="24"/>
          <w:szCs w:val="24"/>
        </w:rPr>
        <w:t>00</w:t>
      </w:r>
      <w:r w:rsidR="00AB5F24" w:rsidRPr="00B00768">
        <w:rPr>
          <w:rFonts w:ascii="ＭＳ 明朝" w:eastAsia="ＭＳ 明朝" w:hAnsi="ＭＳ 明朝" w:hint="eastAsia"/>
          <w:color w:val="000000" w:themeColor="text1"/>
          <w:sz w:val="24"/>
          <w:szCs w:val="24"/>
        </w:rPr>
        <w:t>点以上であること。</w:t>
      </w:r>
    </w:p>
    <w:p w14:paraId="17E6DE14" w14:textId="11F4FCF1" w:rsidR="00AB5F24" w:rsidRPr="00B00768" w:rsidRDefault="00073005" w:rsidP="00073005">
      <w:pPr>
        <w:adjustRightInd w:val="0"/>
        <w:ind w:leftChars="100" w:left="450" w:hangingChars="100" w:hanging="240"/>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(4) </w:t>
      </w:r>
      <w:r w:rsidR="00AB5F24" w:rsidRPr="00B00768">
        <w:rPr>
          <w:rFonts w:ascii="ＭＳ 明朝" w:eastAsia="ＭＳ 明朝" w:hAnsi="ＭＳ 明朝" w:hint="eastAsia"/>
          <w:color w:val="000000" w:themeColor="text1"/>
          <w:sz w:val="24"/>
          <w:szCs w:val="24"/>
        </w:rPr>
        <w:t>令和7・8年度</w:t>
      </w:r>
      <w:r w:rsidR="00052424">
        <w:rPr>
          <w:rFonts w:ascii="ＭＳ 明朝" w:eastAsia="ＭＳ 明朝" w:hAnsi="ＭＳ 明朝" w:hint="eastAsia"/>
          <w:color w:val="000000" w:themeColor="text1"/>
          <w:sz w:val="24"/>
          <w:szCs w:val="24"/>
        </w:rPr>
        <w:t>愛媛県</w:t>
      </w:r>
      <w:r w:rsidR="00AB5F24" w:rsidRPr="00B00768">
        <w:rPr>
          <w:rFonts w:ascii="ＭＳ 明朝" w:eastAsia="ＭＳ 明朝" w:hAnsi="ＭＳ 明朝" w:hint="eastAsia"/>
          <w:color w:val="000000" w:themeColor="text1"/>
          <w:sz w:val="24"/>
          <w:szCs w:val="24"/>
        </w:rPr>
        <w:t>建設工事有資格者名簿の契約先住所が「愛媛県内」の者で、</w:t>
      </w:r>
      <w:r w:rsidR="00052424">
        <w:rPr>
          <w:rFonts w:ascii="ＭＳ 明朝" w:eastAsia="ＭＳ 明朝" w:hAnsi="ＭＳ 明朝" w:hint="eastAsia"/>
          <w:color w:val="000000" w:themeColor="text1"/>
          <w:sz w:val="24"/>
          <w:szCs w:val="24"/>
        </w:rPr>
        <w:t>愛媛県</w:t>
      </w:r>
      <w:r w:rsidR="00AB5F24" w:rsidRPr="00B00768">
        <w:rPr>
          <w:rFonts w:ascii="ＭＳ 明朝" w:eastAsia="ＭＳ 明朝" w:hAnsi="ＭＳ 明朝" w:hint="eastAsia"/>
          <w:color w:val="000000" w:themeColor="text1"/>
          <w:sz w:val="24"/>
          <w:szCs w:val="24"/>
        </w:rPr>
        <w:t>建設工事等競争入札参加者の「電気」の等級が「A」の者</w:t>
      </w:r>
    </w:p>
    <w:p w14:paraId="0EE268EE" w14:textId="3C16D60A" w:rsidR="00AB5F24" w:rsidRPr="00B00768" w:rsidRDefault="00073005" w:rsidP="00073005">
      <w:pPr>
        <w:adjustRightInd w:val="0"/>
        <w:ind w:leftChars="100" w:left="450" w:hangingChars="100" w:hanging="240"/>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(5) </w:t>
      </w:r>
      <w:r w:rsidR="00AB5F24" w:rsidRPr="00B00768">
        <w:rPr>
          <w:rFonts w:ascii="ＭＳ 明朝" w:eastAsia="ＭＳ 明朝" w:hAnsi="ＭＳ 明朝" w:hint="eastAsia"/>
          <w:color w:val="000000" w:themeColor="text1"/>
          <w:sz w:val="24"/>
          <w:szCs w:val="24"/>
        </w:rPr>
        <w:t>国・地方公共団体の建築用途が美術館・博物館かつ延べ床面積</w:t>
      </w:r>
      <w:r w:rsidR="00AB5F24" w:rsidRPr="00B00768">
        <w:rPr>
          <w:rFonts w:ascii="ＭＳ 明朝" w:eastAsia="ＭＳ 明朝" w:hAnsi="ＭＳ 明朝"/>
          <w:color w:val="000000" w:themeColor="text1"/>
          <w:sz w:val="24"/>
          <w:szCs w:val="24"/>
        </w:rPr>
        <w:t>1</w:t>
      </w:r>
      <w:r w:rsidR="00AB5F24" w:rsidRPr="00B00768">
        <w:rPr>
          <w:rFonts w:ascii="ＭＳ 明朝" w:eastAsia="ＭＳ 明朝" w:hAnsi="ＭＳ 明朝" w:hint="eastAsia"/>
          <w:color w:val="000000" w:themeColor="text1"/>
          <w:sz w:val="24"/>
          <w:szCs w:val="24"/>
        </w:rPr>
        <w:t>5</w:t>
      </w:r>
      <w:r w:rsidR="00AB5F24" w:rsidRPr="00B00768">
        <w:rPr>
          <w:rFonts w:ascii="ＭＳ 明朝" w:eastAsia="ＭＳ 明朝" w:hAnsi="ＭＳ 明朝"/>
          <w:color w:val="000000" w:themeColor="text1"/>
          <w:sz w:val="24"/>
          <w:szCs w:val="24"/>
        </w:rPr>
        <w:t>,000</w:t>
      </w:r>
      <w:r w:rsidR="00AB5F24" w:rsidRPr="00B00768">
        <w:rPr>
          <w:rFonts w:ascii="ＭＳ 明朝" w:eastAsia="ＭＳ 明朝" w:hAnsi="ＭＳ 明朝" w:hint="eastAsia"/>
          <w:color w:val="000000" w:themeColor="text1"/>
          <w:sz w:val="24"/>
          <w:szCs w:val="24"/>
        </w:rPr>
        <w:t>㎡以上の電灯設備の新築・改修、または過去1</w:t>
      </w:r>
      <w:r w:rsidR="00AB5F24" w:rsidRPr="00B00768">
        <w:rPr>
          <w:rFonts w:ascii="ＭＳ 明朝" w:eastAsia="ＭＳ 明朝" w:hAnsi="ＭＳ 明朝"/>
          <w:color w:val="000000" w:themeColor="text1"/>
          <w:sz w:val="24"/>
          <w:szCs w:val="24"/>
        </w:rPr>
        <w:t>0</w:t>
      </w:r>
      <w:r w:rsidR="00AB5F24" w:rsidRPr="00B00768">
        <w:rPr>
          <w:rFonts w:ascii="ＭＳ 明朝" w:eastAsia="ＭＳ 明朝" w:hAnsi="ＭＳ 明朝" w:hint="eastAsia"/>
          <w:color w:val="000000" w:themeColor="text1"/>
          <w:sz w:val="24"/>
          <w:szCs w:val="24"/>
        </w:rPr>
        <w:t>年以内において当館における請負金額1,000万円以上（税抜き）の施工実績を有すること。</w:t>
      </w:r>
    </w:p>
    <w:p w14:paraId="1EE03DC4" w14:textId="1D6AEC64" w:rsidR="00AB5F24" w:rsidRPr="00B00768" w:rsidRDefault="00073005" w:rsidP="00073005">
      <w:pPr>
        <w:adjustRightInd w:val="0"/>
        <w:ind w:leftChars="100" w:left="450" w:hangingChars="100" w:hanging="240"/>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(6) </w:t>
      </w:r>
      <w:r w:rsidR="00AB5F24" w:rsidRPr="00B00768">
        <w:rPr>
          <w:rFonts w:ascii="ＭＳ 明朝" w:eastAsia="ＭＳ 明朝" w:hAnsi="ＭＳ 明朝" w:hint="eastAsia"/>
          <w:color w:val="000000" w:themeColor="text1"/>
          <w:sz w:val="24"/>
          <w:szCs w:val="24"/>
        </w:rPr>
        <w:t>告示日において、愛媛県及び西予市から入札参加資格停止及び入札参加資格回</w:t>
      </w:r>
      <w:r w:rsidR="00AB5F24" w:rsidRPr="00B00768">
        <w:rPr>
          <w:rFonts w:ascii="ＭＳ 明朝" w:eastAsia="ＭＳ 明朝" w:hAnsi="ＭＳ 明朝" w:hint="eastAsia"/>
          <w:color w:val="000000" w:themeColor="text1"/>
          <w:sz w:val="24"/>
          <w:szCs w:val="24"/>
        </w:rPr>
        <w:lastRenderedPageBreak/>
        <w:t>避の措置を受けている期間中でないこと。開札後、落札決定者が契約締結までに愛媛県及び西予市から入札参加資格停止及び入札参加資格回避の措置を受けた</w:t>
      </w:r>
      <w:r w:rsidRPr="00B00768">
        <w:rPr>
          <w:rFonts w:ascii="ＭＳ 明朝" w:eastAsia="ＭＳ 明朝" w:hAnsi="ＭＳ 明朝" w:hint="eastAsia"/>
          <w:color w:val="000000" w:themeColor="text1"/>
          <w:sz w:val="24"/>
          <w:szCs w:val="24"/>
        </w:rPr>
        <w:t xml:space="preserve">  </w:t>
      </w:r>
      <w:r w:rsidR="00AB5F24" w:rsidRPr="00B00768">
        <w:rPr>
          <w:rFonts w:ascii="ＭＳ 明朝" w:eastAsia="ＭＳ 明朝" w:hAnsi="ＭＳ 明朝" w:hint="eastAsia"/>
          <w:color w:val="000000" w:themeColor="text1"/>
          <w:sz w:val="24"/>
          <w:szCs w:val="24"/>
        </w:rPr>
        <w:t>場合は、契約を締結しない。</w:t>
      </w:r>
    </w:p>
    <w:p w14:paraId="1BAE50BC" w14:textId="0DAE02E8" w:rsidR="00AB5F24" w:rsidRPr="00B00768" w:rsidRDefault="00073005" w:rsidP="00073005">
      <w:pPr>
        <w:pStyle w:val="a9"/>
        <w:adjustRightInd w:val="0"/>
        <w:ind w:leftChars="100" w:left="450" w:hangingChars="100" w:hanging="240"/>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(7) </w:t>
      </w:r>
      <w:r w:rsidR="00AB5F24" w:rsidRPr="00B00768">
        <w:rPr>
          <w:rFonts w:ascii="ＭＳ 明朝" w:eastAsia="ＭＳ 明朝" w:hAnsi="ＭＳ 明朝" w:hint="eastAsia"/>
          <w:color w:val="000000" w:themeColor="text1"/>
          <w:sz w:val="24"/>
          <w:szCs w:val="24"/>
        </w:rPr>
        <w:t>会社更生法(平成</w:t>
      </w:r>
      <w:r w:rsidR="00AB5F24" w:rsidRPr="00B00768">
        <w:rPr>
          <w:rFonts w:ascii="ＭＳ 明朝" w:eastAsia="ＭＳ 明朝" w:hAnsi="ＭＳ 明朝"/>
          <w:color w:val="000000" w:themeColor="text1"/>
          <w:sz w:val="24"/>
          <w:szCs w:val="24"/>
        </w:rPr>
        <w:t>14</w:t>
      </w:r>
      <w:r w:rsidR="00AB5F24" w:rsidRPr="00B00768">
        <w:rPr>
          <w:rFonts w:ascii="ＭＳ 明朝" w:eastAsia="ＭＳ 明朝" w:hAnsi="ＭＳ 明朝" w:hint="eastAsia"/>
          <w:color w:val="000000" w:themeColor="text1"/>
          <w:sz w:val="24"/>
          <w:szCs w:val="24"/>
        </w:rPr>
        <w:t>年法律第1</w:t>
      </w:r>
      <w:r w:rsidR="00AB5F24" w:rsidRPr="00B00768">
        <w:rPr>
          <w:rFonts w:ascii="ＭＳ 明朝" w:eastAsia="ＭＳ 明朝" w:hAnsi="ＭＳ 明朝"/>
          <w:color w:val="000000" w:themeColor="text1"/>
          <w:sz w:val="24"/>
          <w:szCs w:val="24"/>
        </w:rPr>
        <w:t>54</w:t>
      </w:r>
      <w:r w:rsidR="00AB5F24" w:rsidRPr="00B00768">
        <w:rPr>
          <w:rFonts w:ascii="ＭＳ 明朝" w:eastAsia="ＭＳ 明朝" w:hAnsi="ＭＳ 明朝" w:hint="eastAsia"/>
          <w:color w:val="000000" w:themeColor="text1"/>
          <w:sz w:val="24"/>
          <w:szCs w:val="24"/>
        </w:rPr>
        <w:t>号)に基づき更生手続き開始の申し立てがなされている者又は民事再生法(平成1</w:t>
      </w:r>
      <w:r w:rsidR="00AB5F24" w:rsidRPr="00B00768">
        <w:rPr>
          <w:rFonts w:ascii="ＭＳ 明朝" w:eastAsia="ＭＳ 明朝" w:hAnsi="ＭＳ 明朝"/>
          <w:color w:val="000000" w:themeColor="text1"/>
          <w:sz w:val="24"/>
          <w:szCs w:val="24"/>
        </w:rPr>
        <w:t>1</w:t>
      </w:r>
      <w:r w:rsidR="00AB5F24" w:rsidRPr="00B00768">
        <w:rPr>
          <w:rFonts w:ascii="ＭＳ 明朝" w:eastAsia="ＭＳ 明朝" w:hAnsi="ＭＳ 明朝" w:hint="eastAsia"/>
          <w:color w:val="000000" w:themeColor="text1"/>
          <w:sz w:val="24"/>
          <w:szCs w:val="24"/>
        </w:rPr>
        <w:t>年法律第2</w:t>
      </w:r>
      <w:r w:rsidR="00AB5F24" w:rsidRPr="00B00768">
        <w:rPr>
          <w:rFonts w:ascii="ＭＳ 明朝" w:eastAsia="ＭＳ 明朝" w:hAnsi="ＭＳ 明朝"/>
          <w:color w:val="000000" w:themeColor="text1"/>
          <w:sz w:val="24"/>
          <w:szCs w:val="24"/>
        </w:rPr>
        <w:t>25</w:t>
      </w:r>
      <w:r w:rsidR="00AB5F24" w:rsidRPr="00B00768">
        <w:rPr>
          <w:rFonts w:ascii="ＭＳ 明朝" w:eastAsia="ＭＳ 明朝" w:hAnsi="ＭＳ 明朝" w:hint="eastAsia"/>
          <w:color w:val="000000" w:themeColor="text1"/>
          <w:sz w:val="24"/>
          <w:szCs w:val="24"/>
        </w:rPr>
        <w:t>号)に基づき再生手続き開始の申し立てがなされている者でないこと。</w:t>
      </w:r>
    </w:p>
    <w:p w14:paraId="095C0F8C" w14:textId="4DBA7D9B" w:rsidR="00AB5F24" w:rsidRPr="00B00768" w:rsidRDefault="00073005" w:rsidP="00073005">
      <w:pPr>
        <w:pStyle w:val="a9"/>
        <w:adjustRightInd w:val="0"/>
        <w:ind w:leftChars="100" w:left="450" w:hangingChars="100" w:hanging="240"/>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(8) </w:t>
      </w:r>
      <w:r w:rsidR="00AB5F24" w:rsidRPr="00B00768">
        <w:rPr>
          <w:rFonts w:ascii="ＭＳ 明朝" w:eastAsia="ＭＳ 明朝" w:hAnsi="ＭＳ 明朝" w:hint="eastAsia"/>
          <w:color w:val="000000" w:themeColor="text1"/>
          <w:sz w:val="24"/>
          <w:szCs w:val="24"/>
        </w:rPr>
        <w:t>西予市暴力団排除条例(平成23年条例第18号)第2条第3号に規定する暴力団員等(以下この号において「暴力団等」という。)に関係する以下の者でないこと。</w:t>
      </w:r>
    </w:p>
    <w:p w14:paraId="76625EF9" w14:textId="4989BF6F" w:rsidR="00AB5F24" w:rsidRPr="00B00768" w:rsidRDefault="00AB5F24" w:rsidP="00073005">
      <w:pPr>
        <w:adjustRightInd w:val="0"/>
        <w:ind w:leftChars="200" w:left="660" w:hangingChars="100" w:hanging="240"/>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ア  暴力団員等(役員等(業務を執行する社員、取締役、執行役若しくはこれらに準じる者又は相談役、顧問その他いかなる名称を有する者であるかを問わず、法人に対し業務を執行する社員、取締役、執行役若しくはこれらに準じる者と同等以上の支配力を有するものと認められる者をいう。以下同じ。)がこれに該当する場合を含む。)</w:t>
      </w:r>
    </w:p>
    <w:p w14:paraId="36E27071" w14:textId="5C83FAD0" w:rsidR="00AB5F24" w:rsidRPr="00B00768" w:rsidRDefault="00AB5F24" w:rsidP="00073005">
      <w:pPr>
        <w:adjustRightInd w:val="0"/>
        <w:ind w:leftChars="200" w:left="660" w:hangingChars="100" w:hanging="240"/>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イ　暴力団員等でなくなった日から</w:t>
      </w:r>
      <w:r w:rsidR="00AE4995" w:rsidRPr="00B00768">
        <w:rPr>
          <w:rFonts w:ascii="ＭＳ 明朝" w:eastAsia="ＭＳ 明朝" w:hAnsi="ＭＳ 明朝" w:hint="eastAsia"/>
          <w:color w:val="000000" w:themeColor="text1"/>
          <w:sz w:val="24"/>
          <w:szCs w:val="24"/>
        </w:rPr>
        <w:t>５</w:t>
      </w:r>
      <w:r w:rsidRPr="00B00768">
        <w:rPr>
          <w:rFonts w:ascii="ＭＳ 明朝" w:eastAsia="ＭＳ 明朝" w:hAnsi="ＭＳ 明朝" w:hint="eastAsia"/>
          <w:color w:val="000000" w:themeColor="text1"/>
          <w:sz w:val="24"/>
          <w:szCs w:val="24"/>
        </w:rPr>
        <w:t>年を経過しない者(役員等がこれに該当する場合を含む。)</w:t>
      </w:r>
    </w:p>
    <w:p w14:paraId="28006DCD" w14:textId="3FDBA1E0" w:rsidR="00AB5F24" w:rsidRPr="00B00768" w:rsidRDefault="00AB5F24" w:rsidP="00073005">
      <w:pPr>
        <w:adjustRightInd w:val="0"/>
        <w:ind w:leftChars="200" w:left="420"/>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ウ　暴力団員等がその事業活動を支配する者</w:t>
      </w:r>
    </w:p>
    <w:p w14:paraId="338127A4" w14:textId="4B57CA31" w:rsidR="00AB5F24" w:rsidRPr="00B00768" w:rsidRDefault="00073005" w:rsidP="00073005">
      <w:pPr>
        <w:pStyle w:val="a9"/>
        <w:adjustRightInd w:val="0"/>
        <w:ind w:leftChars="100" w:left="450" w:hangingChars="100" w:hanging="24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(9) </w:t>
      </w:r>
      <w:r w:rsidR="00AB5F24" w:rsidRPr="00B00768">
        <w:rPr>
          <w:rFonts w:ascii="ＭＳ 明朝" w:eastAsia="ＭＳ 明朝" w:hAnsi="ＭＳ 明朝" w:hint="eastAsia"/>
          <w:color w:val="000000" w:themeColor="text1"/>
          <w:sz w:val="24"/>
          <w:szCs w:val="24"/>
        </w:rPr>
        <w:t xml:space="preserve">この入札に参加しようとする者の間に、資本関係又は人的関係がない者であること。　</w:t>
      </w:r>
    </w:p>
    <w:p w14:paraId="1949D076" w14:textId="29CB4374" w:rsidR="00540D24" w:rsidRPr="00B00768" w:rsidRDefault="00540D24" w:rsidP="00540D24">
      <w:pPr>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３　契約書作成の要否</w:t>
      </w:r>
    </w:p>
    <w:p w14:paraId="7FD1BF4E" w14:textId="77777777" w:rsidR="000C26CF" w:rsidRPr="00B00768" w:rsidRDefault="00540D24" w:rsidP="00540D24">
      <w:pPr>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　　要</w:t>
      </w:r>
    </w:p>
    <w:p w14:paraId="3A6CBDDE" w14:textId="148D881A" w:rsidR="00540D24" w:rsidRPr="00B00768" w:rsidRDefault="00540D24" w:rsidP="00540D24">
      <w:pPr>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４　入札方法</w:t>
      </w:r>
      <w:r w:rsidR="00122766" w:rsidRPr="00B00768">
        <w:rPr>
          <w:rFonts w:ascii="ＭＳ 明朝" w:eastAsia="ＭＳ 明朝" w:hAnsi="ＭＳ 明朝" w:hint="eastAsia"/>
          <w:color w:val="000000" w:themeColor="text1"/>
          <w:sz w:val="24"/>
          <w:szCs w:val="24"/>
        </w:rPr>
        <w:t xml:space="preserve">　</w:t>
      </w:r>
    </w:p>
    <w:p w14:paraId="3F401851" w14:textId="55C2858D" w:rsidR="00A26D05" w:rsidRPr="00B00768" w:rsidRDefault="00073005" w:rsidP="00AE4995">
      <w:pPr>
        <w:ind w:leftChars="100" w:left="570" w:hangingChars="150" w:hanging="36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(1)　</w:t>
      </w:r>
      <w:r w:rsidR="00AE566E" w:rsidRPr="00B00768">
        <w:rPr>
          <w:rFonts w:ascii="ＭＳ 明朝" w:eastAsia="ＭＳ 明朝" w:hAnsi="ＭＳ 明朝" w:hint="eastAsia"/>
          <w:color w:val="000000" w:themeColor="text1"/>
          <w:sz w:val="24"/>
          <w:szCs w:val="24"/>
        </w:rPr>
        <w:t xml:space="preserve"> 別添「歴史文化博物館照明設備更新」図面</w:t>
      </w:r>
      <w:r w:rsidR="006958C7" w:rsidRPr="00B00768">
        <w:rPr>
          <w:rFonts w:ascii="ＭＳ 明朝" w:eastAsia="ＭＳ 明朝" w:hAnsi="ＭＳ 明朝" w:hint="eastAsia"/>
          <w:color w:val="000000" w:themeColor="text1"/>
          <w:sz w:val="24"/>
          <w:szCs w:val="24"/>
        </w:rPr>
        <w:t>に基づき</w:t>
      </w:r>
      <w:r w:rsidR="004215BD" w:rsidRPr="00B00768">
        <w:rPr>
          <w:rFonts w:ascii="ＭＳ 明朝" w:eastAsia="ＭＳ 明朝" w:hAnsi="ＭＳ 明朝"/>
          <w:color w:val="000000" w:themeColor="text1"/>
          <w:sz w:val="24"/>
          <w:szCs w:val="24"/>
        </w:rPr>
        <w:t>、</w:t>
      </w:r>
      <w:r w:rsidR="00AE566E" w:rsidRPr="00B00768">
        <w:rPr>
          <w:rFonts w:ascii="ＭＳ 明朝" w:eastAsia="ＭＳ 明朝" w:hAnsi="ＭＳ 明朝" w:hint="eastAsia"/>
          <w:color w:val="000000" w:themeColor="text1"/>
          <w:sz w:val="24"/>
          <w:szCs w:val="24"/>
        </w:rPr>
        <w:t>更新</w:t>
      </w:r>
      <w:r w:rsidR="00543E46" w:rsidRPr="00B00768">
        <w:rPr>
          <w:rFonts w:ascii="ＭＳ 明朝" w:eastAsia="ＭＳ 明朝" w:hAnsi="ＭＳ 明朝" w:hint="eastAsia"/>
          <w:color w:val="000000" w:themeColor="text1"/>
          <w:sz w:val="24"/>
          <w:szCs w:val="24"/>
        </w:rPr>
        <w:t>業務</w:t>
      </w:r>
      <w:r w:rsidR="0049248F" w:rsidRPr="00B00768">
        <w:rPr>
          <w:rFonts w:ascii="ＭＳ 明朝" w:eastAsia="ＭＳ 明朝" w:hAnsi="ＭＳ 明朝"/>
          <w:color w:val="000000" w:themeColor="text1"/>
          <w:sz w:val="24"/>
          <w:szCs w:val="24"/>
        </w:rPr>
        <w:t>に</w:t>
      </w:r>
      <w:r w:rsidR="006958C7" w:rsidRPr="00B00768">
        <w:rPr>
          <w:rFonts w:ascii="ＭＳ 明朝" w:eastAsia="ＭＳ 明朝" w:hAnsi="ＭＳ 明朝" w:hint="eastAsia"/>
          <w:color w:val="000000" w:themeColor="text1"/>
          <w:sz w:val="24"/>
          <w:szCs w:val="24"/>
        </w:rPr>
        <w:t>かかる</w:t>
      </w:r>
      <w:r w:rsidR="0049248F" w:rsidRPr="00B00768">
        <w:rPr>
          <w:rFonts w:ascii="ＭＳ 明朝" w:eastAsia="ＭＳ 明朝" w:hAnsi="ＭＳ 明朝"/>
          <w:color w:val="000000" w:themeColor="text1"/>
          <w:sz w:val="24"/>
          <w:szCs w:val="24"/>
        </w:rPr>
        <w:t>入札書</w:t>
      </w:r>
      <w:r w:rsidR="00611B34" w:rsidRPr="00B00768">
        <w:rPr>
          <w:rFonts w:ascii="ＭＳ 明朝" w:eastAsia="ＭＳ 明朝" w:hAnsi="ＭＳ 明朝" w:hint="eastAsia"/>
          <w:color w:val="000000" w:themeColor="text1"/>
          <w:sz w:val="24"/>
          <w:szCs w:val="24"/>
        </w:rPr>
        <w:t>（別添</w:t>
      </w:r>
      <w:r w:rsidR="00B00768" w:rsidRPr="00B00768">
        <w:rPr>
          <w:rFonts w:ascii="ＭＳ 明朝" w:eastAsia="ＭＳ 明朝" w:hAnsi="ＭＳ 明朝" w:hint="eastAsia"/>
          <w:color w:val="000000" w:themeColor="text1"/>
          <w:sz w:val="24"/>
          <w:szCs w:val="24"/>
        </w:rPr>
        <w:t>２</w:t>
      </w:r>
      <w:r w:rsidR="00611B34" w:rsidRPr="00B00768">
        <w:rPr>
          <w:rFonts w:ascii="ＭＳ 明朝" w:eastAsia="ＭＳ 明朝" w:hAnsi="ＭＳ 明朝" w:hint="eastAsia"/>
          <w:color w:val="000000" w:themeColor="text1"/>
          <w:sz w:val="24"/>
          <w:szCs w:val="24"/>
        </w:rPr>
        <w:t>「入札書例」）</w:t>
      </w:r>
      <w:r w:rsidR="00A26D05" w:rsidRPr="00B00768">
        <w:rPr>
          <w:rFonts w:ascii="ＭＳ 明朝" w:eastAsia="ＭＳ 明朝" w:hAnsi="ＭＳ 明朝"/>
          <w:color w:val="000000" w:themeColor="text1"/>
          <w:sz w:val="24"/>
          <w:szCs w:val="24"/>
        </w:rPr>
        <w:t>を提出のこと。</w:t>
      </w:r>
    </w:p>
    <w:p w14:paraId="18F1A9E1" w14:textId="745B936E" w:rsidR="00A26D05" w:rsidRPr="00B00768" w:rsidRDefault="003F7FD3" w:rsidP="006958C7">
      <w:pPr>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　</w:t>
      </w:r>
      <w:bookmarkStart w:id="1" w:name="_Hlk203652685"/>
      <w:r w:rsidR="00D02F05" w:rsidRPr="00B00768">
        <w:rPr>
          <w:rFonts w:ascii="ＭＳ 明朝" w:eastAsia="ＭＳ 明朝" w:hAnsi="ＭＳ 明朝" w:hint="eastAsia"/>
          <w:color w:val="000000" w:themeColor="text1"/>
          <w:sz w:val="24"/>
          <w:szCs w:val="24"/>
        </w:rPr>
        <w:t>(2)</w:t>
      </w:r>
      <w:r w:rsidR="00AE4995" w:rsidRPr="00B00768">
        <w:rPr>
          <w:rFonts w:ascii="ＭＳ 明朝" w:eastAsia="ＭＳ 明朝" w:hAnsi="ＭＳ 明朝" w:hint="eastAsia"/>
          <w:color w:val="000000" w:themeColor="text1"/>
          <w:sz w:val="24"/>
          <w:szCs w:val="24"/>
        </w:rPr>
        <w:t xml:space="preserve">  </w:t>
      </w:r>
      <w:r w:rsidR="00A26D05" w:rsidRPr="00B00768">
        <w:rPr>
          <w:rFonts w:ascii="ＭＳ 明朝" w:eastAsia="ＭＳ 明朝" w:hAnsi="ＭＳ 明朝"/>
          <w:color w:val="000000" w:themeColor="text1"/>
          <w:sz w:val="24"/>
          <w:szCs w:val="24"/>
        </w:rPr>
        <w:t>入札書の提出期限</w:t>
      </w:r>
      <w:bookmarkEnd w:id="1"/>
      <w:r w:rsidR="00A26D05" w:rsidRPr="00B00768">
        <w:rPr>
          <w:rFonts w:ascii="ＭＳ 明朝" w:eastAsia="ＭＳ 明朝" w:hAnsi="ＭＳ 明朝"/>
          <w:color w:val="000000" w:themeColor="text1"/>
          <w:sz w:val="24"/>
          <w:szCs w:val="24"/>
        </w:rPr>
        <w:t>及び</w:t>
      </w:r>
      <w:r w:rsidR="005B552E" w:rsidRPr="00B00768">
        <w:rPr>
          <w:rFonts w:ascii="ＭＳ 明朝" w:eastAsia="ＭＳ 明朝" w:hAnsi="ＭＳ 明朝"/>
          <w:color w:val="000000" w:themeColor="text1"/>
          <w:sz w:val="24"/>
          <w:szCs w:val="24"/>
        </w:rPr>
        <w:t>提出</w:t>
      </w:r>
      <w:r w:rsidR="00A26D05" w:rsidRPr="00B00768">
        <w:rPr>
          <w:rFonts w:ascii="ＭＳ 明朝" w:eastAsia="ＭＳ 明朝" w:hAnsi="ＭＳ 明朝"/>
          <w:color w:val="000000" w:themeColor="text1"/>
          <w:sz w:val="24"/>
          <w:szCs w:val="24"/>
        </w:rPr>
        <w:t>場所</w:t>
      </w:r>
    </w:p>
    <w:p w14:paraId="0A0ED709" w14:textId="228A5415" w:rsidR="00A26D05" w:rsidRPr="00B00768" w:rsidRDefault="000C26CF" w:rsidP="00AE4995">
      <w:pPr>
        <w:ind w:firstLineChars="250" w:firstLine="600"/>
        <w:jc w:val="left"/>
        <w:rPr>
          <w:rFonts w:ascii="ＭＳ 明朝" w:eastAsia="ＭＳ 明朝" w:hAnsi="ＭＳ 明朝"/>
          <w:color w:val="000000" w:themeColor="text1"/>
          <w:sz w:val="24"/>
          <w:szCs w:val="24"/>
          <w:u w:val="single"/>
        </w:rPr>
      </w:pPr>
      <w:r w:rsidRPr="00B00768">
        <w:rPr>
          <w:rFonts w:ascii="ＭＳ 明朝" w:eastAsia="ＭＳ 明朝" w:hAnsi="ＭＳ 明朝" w:hint="eastAsia"/>
          <w:color w:val="000000" w:themeColor="text1"/>
          <w:sz w:val="24"/>
          <w:szCs w:val="24"/>
        </w:rPr>
        <w:t xml:space="preserve">ア　</w:t>
      </w:r>
      <w:r w:rsidR="00A26D05" w:rsidRPr="00B00768">
        <w:rPr>
          <w:rFonts w:ascii="ＭＳ 明朝" w:eastAsia="ＭＳ 明朝" w:hAnsi="ＭＳ 明朝"/>
          <w:color w:val="000000" w:themeColor="text1"/>
          <w:sz w:val="24"/>
          <w:szCs w:val="24"/>
        </w:rPr>
        <w:t xml:space="preserve">提出期限　</w:t>
      </w:r>
      <w:r w:rsidR="00AE4995" w:rsidRPr="00B00768">
        <w:rPr>
          <w:rFonts w:ascii="ＭＳ 明朝" w:eastAsia="ＭＳ 明朝" w:hAnsi="ＭＳ 明朝" w:hint="eastAsia"/>
          <w:color w:val="000000" w:themeColor="text1"/>
          <w:sz w:val="24"/>
          <w:szCs w:val="24"/>
          <w:u w:val="single"/>
        </w:rPr>
        <w:t>令和７</w:t>
      </w:r>
      <w:r w:rsidR="0009288A" w:rsidRPr="00B00768">
        <w:rPr>
          <w:rFonts w:ascii="ＭＳ 明朝" w:eastAsia="ＭＳ 明朝" w:hAnsi="ＭＳ 明朝"/>
          <w:color w:val="000000" w:themeColor="text1"/>
          <w:sz w:val="24"/>
          <w:szCs w:val="24"/>
          <w:u w:val="single"/>
        </w:rPr>
        <w:t>年</w:t>
      </w:r>
      <w:r w:rsidR="00CB1501" w:rsidRPr="00B00768">
        <w:rPr>
          <w:rFonts w:ascii="ＭＳ 明朝" w:eastAsia="ＭＳ 明朝" w:hAnsi="ＭＳ 明朝" w:hint="eastAsia"/>
          <w:color w:val="000000" w:themeColor="text1"/>
          <w:sz w:val="24"/>
          <w:szCs w:val="24"/>
          <w:u w:val="single"/>
        </w:rPr>
        <w:t>８</w:t>
      </w:r>
      <w:r w:rsidR="00A26D05" w:rsidRPr="00B00768">
        <w:rPr>
          <w:rFonts w:ascii="ＭＳ 明朝" w:eastAsia="ＭＳ 明朝" w:hAnsi="ＭＳ 明朝"/>
          <w:color w:val="000000" w:themeColor="text1"/>
          <w:sz w:val="24"/>
          <w:szCs w:val="24"/>
          <w:u w:val="single"/>
        </w:rPr>
        <w:t>月</w:t>
      </w:r>
      <w:r w:rsidR="00AE4995" w:rsidRPr="00B00768">
        <w:rPr>
          <w:rFonts w:ascii="ＭＳ 明朝" w:eastAsia="ＭＳ 明朝" w:hAnsi="ＭＳ 明朝" w:hint="eastAsia"/>
          <w:color w:val="000000" w:themeColor="text1"/>
          <w:sz w:val="24"/>
          <w:szCs w:val="24"/>
          <w:u w:val="single"/>
        </w:rPr>
        <w:t>８</w:t>
      </w:r>
      <w:r w:rsidR="00A26D05" w:rsidRPr="00B00768">
        <w:rPr>
          <w:rFonts w:ascii="ＭＳ 明朝" w:eastAsia="ＭＳ 明朝" w:hAnsi="ＭＳ 明朝"/>
          <w:color w:val="000000" w:themeColor="text1"/>
          <w:sz w:val="24"/>
          <w:szCs w:val="24"/>
          <w:u w:val="single"/>
        </w:rPr>
        <w:t>日</w:t>
      </w:r>
      <w:r w:rsidR="001A0BED" w:rsidRPr="00B00768">
        <w:rPr>
          <w:rFonts w:ascii="ＭＳ 明朝" w:eastAsia="ＭＳ 明朝" w:hAnsi="ＭＳ 明朝" w:hint="eastAsia"/>
          <w:color w:val="000000" w:themeColor="text1"/>
          <w:sz w:val="24"/>
          <w:szCs w:val="24"/>
          <w:u w:val="single"/>
        </w:rPr>
        <w:t>（</w:t>
      </w:r>
      <w:r w:rsidR="00BC6EC8" w:rsidRPr="00B00768">
        <w:rPr>
          <w:rFonts w:ascii="ＭＳ 明朝" w:eastAsia="ＭＳ 明朝" w:hAnsi="ＭＳ 明朝" w:hint="eastAsia"/>
          <w:color w:val="000000" w:themeColor="text1"/>
          <w:sz w:val="24"/>
          <w:szCs w:val="24"/>
          <w:u w:val="single"/>
        </w:rPr>
        <w:t>金</w:t>
      </w:r>
      <w:r w:rsidR="001A0BED" w:rsidRPr="00B00768">
        <w:rPr>
          <w:rFonts w:ascii="ＭＳ 明朝" w:eastAsia="ＭＳ 明朝" w:hAnsi="ＭＳ 明朝" w:hint="eastAsia"/>
          <w:color w:val="000000" w:themeColor="text1"/>
          <w:sz w:val="24"/>
          <w:szCs w:val="24"/>
          <w:u w:val="single"/>
        </w:rPr>
        <w:t>）</w:t>
      </w:r>
      <w:r w:rsidR="00CB1501" w:rsidRPr="00B00768">
        <w:rPr>
          <w:rFonts w:ascii="ＭＳ 明朝" w:eastAsia="ＭＳ 明朝" w:hAnsi="ＭＳ 明朝" w:hint="eastAsia"/>
          <w:color w:val="000000" w:themeColor="text1"/>
          <w:sz w:val="24"/>
          <w:szCs w:val="24"/>
          <w:u w:val="single"/>
        </w:rPr>
        <w:t>午後５時00分</w:t>
      </w:r>
    </w:p>
    <w:p w14:paraId="0AE0E501" w14:textId="2731D344" w:rsidR="009A27DB" w:rsidRPr="00B00768" w:rsidRDefault="000C26CF" w:rsidP="00AE4995">
      <w:pPr>
        <w:ind w:firstLineChars="250" w:firstLine="60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イ　</w:t>
      </w:r>
      <w:r w:rsidR="00A26D05" w:rsidRPr="00B00768">
        <w:rPr>
          <w:rFonts w:ascii="ＭＳ 明朝" w:eastAsia="ＭＳ 明朝" w:hAnsi="ＭＳ 明朝"/>
          <w:color w:val="000000" w:themeColor="text1"/>
          <w:sz w:val="24"/>
          <w:szCs w:val="24"/>
        </w:rPr>
        <w:t xml:space="preserve">提出場所　</w:t>
      </w:r>
      <w:r w:rsidR="0041236E" w:rsidRPr="00B00768">
        <w:rPr>
          <w:rFonts w:ascii="ＭＳ 明朝" w:eastAsia="ＭＳ 明朝" w:hAnsi="ＭＳ 明朝"/>
          <w:color w:val="000000" w:themeColor="text1"/>
          <w:sz w:val="24"/>
          <w:szCs w:val="24"/>
        </w:rPr>
        <w:t>愛媛県</w:t>
      </w:r>
      <w:r w:rsidR="00A26D05" w:rsidRPr="00B00768">
        <w:rPr>
          <w:rFonts w:ascii="ＭＳ 明朝" w:eastAsia="ＭＳ 明朝" w:hAnsi="ＭＳ 明朝"/>
          <w:color w:val="000000" w:themeColor="text1"/>
          <w:sz w:val="24"/>
          <w:szCs w:val="24"/>
        </w:rPr>
        <w:t>西予市宇和町卯之町４丁目１１番</w:t>
      </w:r>
      <w:r w:rsidR="0041236E" w:rsidRPr="00B00768">
        <w:rPr>
          <w:rFonts w:ascii="ＭＳ 明朝" w:eastAsia="ＭＳ 明朝" w:hAnsi="ＭＳ 明朝"/>
          <w:color w:val="000000" w:themeColor="text1"/>
          <w:sz w:val="24"/>
          <w:szCs w:val="24"/>
        </w:rPr>
        <w:t>地</w:t>
      </w:r>
      <w:r w:rsidR="00A26D05" w:rsidRPr="00B00768">
        <w:rPr>
          <w:rFonts w:ascii="ＭＳ 明朝" w:eastAsia="ＭＳ 明朝" w:hAnsi="ＭＳ 明朝"/>
          <w:color w:val="000000" w:themeColor="text1"/>
          <w:sz w:val="24"/>
          <w:szCs w:val="24"/>
        </w:rPr>
        <w:t>２</w:t>
      </w:r>
    </w:p>
    <w:p w14:paraId="72AE6906" w14:textId="6EDB5C5B" w:rsidR="0095430D" w:rsidRPr="00B00768" w:rsidRDefault="00A26D05" w:rsidP="00AE4995">
      <w:pPr>
        <w:ind w:firstLineChars="950" w:firstLine="2280"/>
        <w:jc w:val="left"/>
        <w:rPr>
          <w:rFonts w:ascii="ＭＳ 明朝" w:eastAsia="ＭＳ 明朝" w:hAnsi="ＭＳ 明朝"/>
          <w:color w:val="000000" w:themeColor="text1"/>
          <w:sz w:val="24"/>
          <w:szCs w:val="24"/>
        </w:rPr>
      </w:pPr>
      <w:r w:rsidRPr="00B00768">
        <w:rPr>
          <w:rFonts w:ascii="ＭＳ 明朝" w:eastAsia="ＭＳ 明朝" w:hAnsi="ＭＳ 明朝"/>
          <w:color w:val="000000" w:themeColor="text1"/>
          <w:sz w:val="24"/>
          <w:szCs w:val="24"/>
        </w:rPr>
        <w:t>愛媛県歴史文化博物館（</w:t>
      </w:r>
      <w:r w:rsidR="006958C7" w:rsidRPr="00B00768">
        <w:rPr>
          <w:rFonts w:ascii="ＭＳ 明朝" w:eastAsia="ＭＳ 明朝" w:hAnsi="ＭＳ 明朝" w:hint="eastAsia"/>
          <w:color w:val="000000" w:themeColor="text1"/>
          <w:sz w:val="24"/>
          <w:szCs w:val="24"/>
        </w:rPr>
        <w:t>総務</w:t>
      </w:r>
      <w:r w:rsidR="00BB6AD6" w:rsidRPr="00B00768">
        <w:rPr>
          <w:rFonts w:ascii="ＭＳ 明朝" w:eastAsia="ＭＳ 明朝" w:hAnsi="ＭＳ 明朝"/>
          <w:color w:val="000000" w:themeColor="text1"/>
          <w:sz w:val="24"/>
          <w:szCs w:val="24"/>
        </w:rPr>
        <w:t>担当</w:t>
      </w:r>
      <w:r w:rsidRPr="00B00768">
        <w:rPr>
          <w:rFonts w:ascii="ＭＳ 明朝" w:eastAsia="ＭＳ 明朝" w:hAnsi="ＭＳ 明朝"/>
          <w:color w:val="000000" w:themeColor="text1"/>
          <w:sz w:val="24"/>
          <w:szCs w:val="24"/>
        </w:rPr>
        <w:t>）へ持参もしくは郵送</w:t>
      </w:r>
    </w:p>
    <w:p w14:paraId="433FA355" w14:textId="1321F386" w:rsidR="009F4B1D" w:rsidRPr="00B00768" w:rsidRDefault="00A26D05" w:rsidP="009F4B1D">
      <w:pPr>
        <w:rPr>
          <w:rFonts w:ascii="ＭＳ 明朝" w:eastAsia="ＭＳ 明朝" w:hAnsi="ＭＳ 明朝"/>
          <w:color w:val="000000" w:themeColor="text1"/>
          <w:sz w:val="24"/>
          <w:szCs w:val="24"/>
        </w:rPr>
      </w:pPr>
      <w:r w:rsidRPr="00B00768">
        <w:rPr>
          <w:rFonts w:ascii="ＭＳ 明朝" w:eastAsia="ＭＳ 明朝" w:hAnsi="ＭＳ 明朝"/>
          <w:color w:val="000000" w:themeColor="text1"/>
          <w:sz w:val="24"/>
          <w:szCs w:val="24"/>
        </w:rPr>
        <w:t>５　入札書の提出方法</w:t>
      </w:r>
    </w:p>
    <w:p w14:paraId="46B6E48F" w14:textId="420CCF7D" w:rsidR="00A26D05" w:rsidRPr="00B00768" w:rsidRDefault="00AE4995" w:rsidP="00AE4995">
      <w:pPr>
        <w:adjustRightInd w:val="0"/>
        <w:ind w:leftChars="100" w:left="210"/>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(1) </w:t>
      </w:r>
      <w:r w:rsidR="00A26D05" w:rsidRPr="00B00768">
        <w:rPr>
          <w:rFonts w:ascii="ＭＳ 明朝" w:eastAsia="ＭＳ 明朝" w:hAnsi="ＭＳ 明朝"/>
          <w:color w:val="000000" w:themeColor="text1"/>
          <w:sz w:val="24"/>
          <w:szCs w:val="24"/>
        </w:rPr>
        <w:t>入札書は、入札書を封筒に入れ提出しなければならない。</w:t>
      </w:r>
    </w:p>
    <w:p w14:paraId="0A90304F" w14:textId="593E3710" w:rsidR="009F4B1D" w:rsidRPr="00B00768" w:rsidRDefault="00AE4995" w:rsidP="00AE4995">
      <w:pPr>
        <w:adjustRightInd w:val="0"/>
        <w:ind w:leftChars="100" w:left="450" w:hangingChars="100" w:hanging="24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(2) </w:t>
      </w:r>
      <w:r w:rsidR="00A26D05" w:rsidRPr="00B00768">
        <w:rPr>
          <w:rFonts w:ascii="ＭＳ 明朝" w:eastAsia="ＭＳ 明朝" w:hAnsi="ＭＳ 明朝"/>
          <w:color w:val="000000" w:themeColor="text1"/>
          <w:sz w:val="24"/>
          <w:szCs w:val="24"/>
        </w:rPr>
        <w:t>入札書は貴社様式により作成し、直接提出する場合は、封筒に入れ封印し、且つ</w:t>
      </w:r>
      <w:r w:rsidR="003567C1" w:rsidRPr="00B00768">
        <w:rPr>
          <w:rFonts w:ascii="ＭＳ 明朝" w:eastAsia="ＭＳ 明朝" w:hAnsi="ＭＳ 明朝"/>
          <w:color w:val="000000" w:themeColor="text1"/>
          <w:sz w:val="24"/>
          <w:szCs w:val="24"/>
        </w:rPr>
        <w:t>その封皮に氏名（法人の場合は、その名称又は商号）及び「入札書在中」と記載しなければならない。</w:t>
      </w:r>
    </w:p>
    <w:p w14:paraId="5981AAA8" w14:textId="5300250C" w:rsidR="006958C7" w:rsidRPr="00B00768" w:rsidRDefault="00AE4995" w:rsidP="00AE4995">
      <w:pPr>
        <w:adjustRightInd w:val="0"/>
        <w:ind w:leftChars="100" w:left="450" w:hangingChars="100" w:hanging="24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(3) </w:t>
      </w:r>
      <w:r w:rsidR="003567C1" w:rsidRPr="00B00768">
        <w:rPr>
          <w:rFonts w:ascii="ＭＳ 明朝" w:eastAsia="ＭＳ 明朝" w:hAnsi="ＭＳ 明朝"/>
          <w:color w:val="000000" w:themeColor="text1"/>
          <w:sz w:val="24"/>
          <w:szCs w:val="24"/>
        </w:rPr>
        <w:t>郵便により提出する場合</w:t>
      </w:r>
      <w:r w:rsidR="00520AB6" w:rsidRPr="00B00768">
        <w:rPr>
          <w:rFonts w:ascii="ＭＳ 明朝" w:eastAsia="ＭＳ 明朝" w:hAnsi="ＭＳ 明朝"/>
          <w:color w:val="000000" w:themeColor="text1"/>
          <w:sz w:val="24"/>
          <w:szCs w:val="24"/>
        </w:rPr>
        <w:t>は</w:t>
      </w:r>
      <w:r w:rsidR="00FE7157" w:rsidRPr="00B00768">
        <w:rPr>
          <w:rFonts w:ascii="ＭＳ 明朝" w:eastAsia="ＭＳ 明朝" w:hAnsi="ＭＳ 明朝"/>
          <w:color w:val="000000" w:themeColor="text1"/>
          <w:sz w:val="24"/>
          <w:szCs w:val="24"/>
        </w:rPr>
        <w:t>、</w:t>
      </w:r>
      <w:r w:rsidRPr="00B00768">
        <w:rPr>
          <w:rFonts w:ascii="ＭＳ 明朝" w:eastAsia="ＭＳ 明朝" w:hAnsi="ＭＳ 明朝" w:hint="eastAsia"/>
          <w:color w:val="000000" w:themeColor="text1"/>
          <w:sz w:val="24"/>
          <w:szCs w:val="24"/>
        </w:rPr>
        <w:t>(2)</w:t>
      </w:r>
      <w:r w:rsidR="003567C1" w:rsidRPr="00B00768">
        <w:rPr>
          <w:rFonts w:ascii="ＭＳ 明朝" w:eastAsia="ＭＳ 明朝" w:hAnsi="ＭＳ 明朝"/>
          <w:color w:val="000000" w:themeColor="text1"/>
          <w:sz w:val="24"/>
          <w:szCs w:val="24"/>
        </w:rPr>
        <w:t>と同様の方法で作成し、入札書を中封筒に入れ</w:t>
      </w:r>
      <w:r w:rsidR="00520AB6" w:rsidRPr="00B00768">
        <w:rPr>
          <w:rFonts w:ascii="ＭＳ 明朝" w:eastAsia="ＭＳ 明朝" w:hAnsi="ＭＳ 明朝"/>
          <w:color w:val="000000" w:themeColor="text1"/>
          <w:sz w:val="24"/>
          <w:szCs w:val="24"/>
        </w:rPr>
        <w:t>、簡易書留にて入札書提出場所宛に提出期限までに到着するように送付しなければならない。</w:t>
      </w:r>
    </w:p>
    <w:p w14:paraId="0B0862E3" w14:textId="5E896F5A" w:rsidR="009F4B1D" w:rsidRPr="00B00768" w:rsidRDefault="00520AB6" w:rsidP="00AE4995">
      <w:pPr>
        <w:adjustRightInd w:val="0"/>
        <w:ind w:leftChars="200" w:left="420"/>
        <w:jc w:val="left"/>
        <w:rPr>
          <w:rFonts w:ascii="ＭＳ 明朝" w:eastAsia="ＭＳ 明朝" w:hAnsi="ＭＳ 明朝"/>
          <w:color w:val="000000" w:themeColor="text1"/>
          <w:sz w:val="24"/>
          <w:szCs w:val="24"/>
        </w:rPr>
      </w:pPr>
      <w:r w:rsidRPr="00B00768">
        <w:rPr>
          <w:rFonts w:ascii="ＭＳ 明朝" w:eastAsia="ＭＳ 明朝" w:hAnsi="ＭＳ 明朝"/>
          <w:color w:val="000000" w:themeColor="text1"/>
          <w:sz w:val="24"/>
          <w:szCs w:val="24"/>
        </w:rPr>
        <w:t>なお、電報、ファクシミリ、電話等その他の方法による入札は認めない。</w:t>
      </w:r>
    </w:p>
    <w:p w14:paraId="5F733D80" w14:textId="3C0A0FB6" w:rsidR="00520AB6" w:rsidRPr="00B00768" w:rsidRDefault="00AE4995" w:rsidP="00AE4995">
      <w:pPr>
        <w:adjustRightInd w:val="0"/>
        <w:ind w:leftChars="100" w:left="210"/>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(4) </w:t>
      </w:r>
      <w:r w:rsidR="00520AB6" w:rsidRPr="00B00768">
        <w:rPr>
          <w:rFonts w:ascii="ＭＳ 明朝" w:eastAsia="ＭＳ 明朝" w:hAnsi="ＭＳ 明朝"/>
          <w:color w:val="000000" w:themeColor="text1"/>
          <w:sz w:val="24"/>
          <w:szCs w:val="24"/>
        </w:rPr>
        <w:t>入札者は、提出した入札書の引換え、変更又は</w:t>
      </w:r>
      <w:r w:rsidR="006958C7" w:rsidRPr="00B00768">
        <w:rPr>
          <w:rFonts w:ascii="ＭＳ 明朝" w:eastAsia="ＭＳ 明朝" w:hAnsi="ＭＳ 明朝" w:hint="eastAsia"/>
          <w:color w:val="000000" w:themeColor="text1"/>
          <w:sz w:val="24"/>
          <w:szCs w:val="24"/>
        </w:rPr>
        <w:t>撤回</w:t>
      </w:r>
      <w:r w:rsidR="00520AB6" w:rsidRPr="00B00768">
        <w:rPr>
          <w:rFonts w:ascii="ＭＳ 明朝" w:eastAsia="ＭＳ 明朝" w:hAnsi="ＭＳ 明朝"/>
          <w:color w:val="000000" w:themeColor="text1"/>
          <w:sz w:val="24"/>
          <w:szCs w:val="24"/>
        </w:rPr>
        <w:t>することができない。</w:t>
      </w:r>
    </w:p>
    <w:p w14:paraId="70082465" w14:textId="77777777" w:rsidR="000C26CF" w:rsidRPr="00B00768" w:rsidRDefault="00520AB6" w:rsidP="000C26CF">
      <w:pPr>
        <w:jc w:val="left"/>
        <w:rPr>
          <w:rFonts w:ascii="ＭＳ 明朝" w:eastAsia="ＭＳ 明朝" w:hAnsi="ＭＳ 明朝"/>
          <w:color w:val="000000" w:themeColor="text1"/>
          <w:sz w:val="24"/>
          <w:szCs w:val="24"/>
        </w:rPr>
      </w:pPr>
      <w:r w:rsidRPr="00B00768">
        <w:rPr>
          <w:rFonts w:ascii="ＭＳ 明朝" w:eastAsia="ＭＳ 明朝" w:hAnsi="ＭＳ 明朝"/>
          <w:color w:val="000000" w:themeColor="text1"/>
          <w:sz w:val="24"/>
          <w:szCs w:val="24"/>
        </w:rPr>
        <w:t>６　入札保証金</w:t>
      </w:r>
    </w:p>
    <w:p w14:paraId="5E1DE313" w14:textId="155E31BA" w:rsidR="00816058" w:rsidRPr="00B00768" w:rsidRDefault="00520AB6" w:rsidP="000C26CF">
      <w:pPr>
        <w:ind w:firstLineChars="200" w:firstLine="480"/>
        <w:jc w:val="left"/>
        <w:rPr>
          <w:rFonts w:ascii="ＭＳ 明朝" w:eastAsia="ＭＳ 明朝" w:hAnsi="ＭＳ 明朝"/>
          <w:color w:val="000000" w:themeColor="text1"/>
          <w:sz w:val="24"/>
          <w:szCs w:val="24"/>
        </w:rPr>
      </w:pPr>
      <w:r w:rsidRPr="00B00768">
        <w:rPr>
          <w:rFonts w:ascii="ＭＳ 明朝" w:eastAsia="ＭＳ 明朝" w:hAnsi="ＭＳ 明朝"/>
          <w:color w:val="000000" w:themeColor="text1"/>
          <w:sz w:val="24"/>
          <w:szCs w:val="24"/>
        </w:rPr>
        <w:lastRenderedPageBreak/>
        <w:t>免除</w:t>
      </w:r>
      <w:r w:rsidR="00AE4995" w:rsidRPr="00B00768">
        <w:rPr>
          <w:rFonts w:ascii="ＭＳ 明朝" w:eastAsia="ＭＳ 明朝" w:hAnsi="ＭＳ 明朝" w:hint="eastAsia"/>
          <w:color w:val="000000" w:themeColor="text1"/>
          <w:sz w:val="24"/>
          <w:szCs w:val="24"/>
        </w:rPr>
        <w:t>とする。</w:t>
      </w:r>
    </w:p>
    <w:p w14:paraId="7794A332" w14:textId="77777777" w:rsidR="000C26CF" w:rsidRPr="00B00768" w:rsidRDefault="00520AB6" w:rsidP="000C26CF">
      <w:pPr>
        <w:jc w:val="left"/>
        <w:rPr>
          <w:rFonts w:ascii="ＭＳ 明朝" w:eastAsia="ＭＳ 明朝" w:hAnsi="ＭＳ 明朝"/>
          <w:color w:val="000000" w:themeColor="text1"/>
          <w:sz w:val="24"/>
          <w:szCs w:val="24"/>
        </w:rPr>
      </w:pPr>
      <w:r w:rsidRPr="00B00768">
        <w:rPr>
          <w:rFonts w:ascii="ＭＳ 明朝" w:eastAsia="ＭＳ 明朝" w:hAnsi="ＭＳ 明朝"/>
          <w:color w:val="000000" w:themeColor="text1"/>
          <w:sz w:val="24"/>
          <w:szCs w:val="24"/>
        </w:rPr>
        <w:t>７　契約保証金</w:t>
      </w:r>
    </w:p>
    <w:p w14:paraId="3EEEE07C" w14:textId="1AA8B966" w:rsidR="00C02741" w:rsidRPr="00B00768" w:rsidRDefault="00520AB6" w:rsidP="000C26CF">
      <w:pPr>
        <w:ind w:firstLineChars="200" w:firstLine="480"/>
        <w:jc w:val="left"/>
        <w:rPr>
          <w:rFonts w:ascii="ＭＳ 明朝" w:eastAsia="ＭＳ 明朝" w:hAnsi="ＭＳ 明朝"/>
          <w:color w:val="000000" w:themeColor="text1"/>
          <w:sz w:val="24"/>
          <w:szCs w:val="24"/>
        </w:rPr>
      </w:pPr>
      <w:r w:rsidRPr="00B00768">
        <w:rPr>
          <w:rFonts w:ascii="ＭＳ 明朝" w:eastAsia="ＭＳ 明朝" w:hAnsi="ＭＳ 明朝"/>
          <w:color w:val="000000" w:themeColor="text1"/>
          <w:sz w:val="24"/>
          <w:szCs w:val="24"/>
        </w:rPr>
        <w:t>免除</w:t>
      </w:r>
      <w:r w:rsidR="0095430D" w:rsidRPr="00B00768">
        <w:rPr>
          <w:rFonts w:ascii="ＭＳ 明朝" w:eastAsia="ＭＳ 明朝" w:hAnsi="ＭＳ 明朝" w:hint="eastAsia"/>
          <w:color w:val="000000" w:themeColor="text1"/>
          <w:sz w:val="24"/>
          <w:szCs w:val="24"/>
        </w:rPr>
        <w:t>とする。</w:t>
      </w:r>
    </w:p>
    <w:p w14:paraId="21BA3503" w14:textId="4A4472A4" w:rsidR="00520AB6" w:rsidRPr="00B00768" w:rsidRDefault="00520AB6" w:rsidP="00816058">
      <w:pPr>
        <w:widowControl/>
        <w:jc w:val="left"/>
        <w:rPr>
          <w:rFonts w:ascii="ＭＳ 明朝" w:eastAsia="ＭＳ 明朝" w:hAnsi="ＭＳ 明朝"/>
          <w:color w:val="000000" w:themeColor="text1"/>
          <w:sz w:val="24"/>
          <w:szCs w:val="24"/>
        </w:rPr>
      </w:pPr>
      <w:r w:rsidRPr="00B00768">
        <w:rPr>
          <w:rFonts w:ascii="ＭＳ 明朝" w:eastAsia="ＭＳ 明朝" w:hAnsi="ＭＳ 明朝"/>
          <w:color w:val="000000" w:themeColor="text1"/>
          <w:sz w:val="24"/>
          <w:szCs w:val="24"/>
        </w:rPr>
        <w:t>８　注意事項</w:t>
      </w:r>
    </w:p>
    <w:p w14:paraId="78E17663" w14:textId="3E49B646" w:rsidR="00520AB6" w:rsidRPr="00B00768" w:rsidRDefault="00AE4995" w:rsidP="00620921">
      <w:pPr>
        <w:ind w:leftChars="104" w:left="458" w:hangingChars="100" w:hanging="24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(1) </w:t>
      </w:r>
      <w:r w:rsidR="000B1D5C" w:rsidRPr="00B00768">
        <w:rPr>
          <w:rFonts w:ascii="ＭＳ 明朝" w:eastAsia="ＭＳ 明朝" w:hAnsi="ＭＳ 明朝"/>
          <w:color w:val="000000" w:themeColor="text1"/>
          <w:sz w:val="24"/>
          <w:szCs w:val="24"/>
        </w:rPr>
        <w:t>落札決定に当たっては、入札書に記載された金額に当該金額の</w:t>
      </w:r>
      <w:r w:rsidR="008000BE" w:rsidRPr="00B00768">
        <w:rPr>
          <w:rFonts w:ascii="ＭＳ 明朝" w:eastAsia="ＭＳ 明朝" w:hAnsi="ＭＳ 明朝" w:hint="eastAsia"/>
          <w:color w:val="000000" w:themeColor="text1"/>
          <w:sz w:val="24"/>
          <w:szCs w:val="24"/>
        </w:rPr>
        <w:t>10</w:t>
      </w:r>
      <w:r w:rsidR="000B1D5C" w:rsidRPr="00B00768">
        <w:rPr>
          <w:rFonts w:ascii="ＭＳ 明朝" w:eastAsia="ＭＳ 明朝" w:hAnsi="ＭＳ 明朝"/>
          <w:color w:val="000000" w:themeColor="text1"/>
          <w:sz w:val="24"/>
          <w:szCs w:val="24"/>
        </w:rPr>
        <w:t>パーセントに相当する額を加算した金額をもって落札価格とするので、入札金額の</w:t>
      </w:r>
      <w:r w:rsidRPr="00B00768">
        <w:rPr>
          <w:rFonts w:ascii="ＭＳ 明朝" w:eastAsia="ＭＳ 明朝" w:hAnsi="ＭＳ 明朝" w:hint="eastAsia"/>
          <w:color w:val="000000" w:themeColor="text1"/>
          <w:sz w:val="24"/>
          <w:szCs w:val="24"/>
        </w:rPr>
        <w:t>110</w:t>
      </w:r>
      <w:r w:rsidR="000B1D5C" w:rsidRPr="00B00768">
        <w:rPr>
          <w:rFonts w:ascii="ＭＳ 明朝" w:eastAsia="ＭＳ 明朝" w:hAnsi="ＭＳ 明朝"/>
          <w:color w:val="000000" w:themeColor="text1"/>
          <w:sz w:val="24"/>
          <w:szCs w:val="24"/>
        </w:rPr>
        <w:t>分の</w:t>
      </w:r>
      <w:r w:rsidRPr="00B00768">
        <w:rPr>
          <w:rFonts w:ascii="ＭＳ 明朝" w:eastAsia="ＭＳ 明朝" w:hAnsi="ＭＳ 明朝" w:hint="eastAsia"/>
          <w:color w:val="000000" w:themeColor="text1"/>
          <w:sz w:val="24"/>
          <w:szCs w:val="24"/>
        </w:rPr>
        <w:t>100</w:t>
      </w:r>
      <w:r w:rsidR="000B1D5C" w:rsidRPr="00B00768">
        <w:rPr>
          <w:rFonts w:ascii="ＭＳ 明朝" w:eastAsia="ＭＳ 明朝" w:hAnsi="ＭＳ 明朝"/>
          <w:color w:val="000000" w:themeColor="text1"/>
          <w:sz w:val="24"/>
          <w:szCs w:val="24"/>
        </w:rPr>
        <w:t>に相当する金額（消費税抜き）</w:t>
      </w:r>
      <w:r w:rsidR="00101164" w:rsidRPr="00B00768">
        <w:rPr>
          <w:rFonts w:ascii="ＭＳ 明朝" w:eastAsia="ＭＳ 明朝" w:hAnsi="ＭＳ 明朝"/>
          <w:color w:val="000000" w:themeColor="text1"/>
          <w:sz w:val="24"/>
          <w:szCs w:val="24"/>
        </w:rPr>
        <w:t>を入札書に記載すること。</w:t>
      </w:r>
    </w:p>
    <w:p w14:paraId="4B0D37B1" w14:textId="10587443" w:rsidR="00620921" w:rsidRPr="00B00768" w:rsidRDefault="00AE4995" w:rsidP="000C26CF">
      <w:pPr>
        <w:ind w:leftChars="100" w:left="450" w:hangingChars="100" w:hanging="24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(2) </w:t>
      </w:r>
      <w:r w:rsidR="00101164" w:rsidRPr="00B00768">
        <w:rPr>
          <w:rFonts w:ascii="ＭＳ 明朝" w:eastAsia="ＭＳ 明朝" w:hAnsi="ＭＳ 明朝"/>
          <w:color w:val="000000" w:themeColor="text1"/>
          <w:sz w:val="24"/>
          <w:szCs w:val="24"/>
        </w:rPr>
        <w:t>入札書に記載された金額の</w:t>
      </w:r>
      <w:r w:rsidR="004D7CFA" w:rsidRPr="00B00768">
        <w:rPr>
          <w:rFonts w:ascii="ＭＳ 明朝" w:eastAsia="ＭＳ 明朝" w:hAnsi="ＭＳ 明朝" w:hint="eastAsia"/>
          <w:color w:val="000000" w:themeColor="text1"/>
          <w:sz w:val="24"/>
          <w:szCs w:val="24"/>
        </w:rPr>
        <w:t>100</w:t>
      </w:r>
      <w:r w:rsidR="00101164" w:rsidRPr="00B00768">
        <w:rPr>
          <w:rFonts w:ascii="ＭＳ 明朝" w:eastAsia="ＭＳ 明朝" w:hAnsi="ＭＳ 明朝"/>
          <w:color w:val="000000" w:themeColor="text1"/>
          <w:sz w:val="24"/>
          <w:szCs w:val="24"/>
        </w:rPr>
        <w:t>分の</w:t>
      </w:r>
      <w:r w:rsidR="004D7CFA" w:rsidRPr="00B00768">
        <w:rPr>
          <w:rFonts w:ascii="ＭＳ 明朝" w:eastAsia="ＭＳ 明朝" w:hAnsi="ＭＳ 明朝" w:hint="eastAsia"/>
          <w:color w:val="000000" w:themeColor="text1"/>
          <w:sz w:val="24"/>
          <w:szCs w:val="24"/>
        </w:rPr>
        <w:t>110</w:t>
      </w:r>
      <w:r w:rsidR="00101164" w:rsidRPr="00B00768">
        <w:rPr>
          <w:rFonts w:ascii="ＭＳ 明朝" w:eastAsia="ＭＳ 明朝" w:hAnsi="ＭＳ 明朝"/>
          <w:color w:val="000000" w:themeColor="text1"/>
          <w:sz w:val="24"/>
          <w:szCs w:val="24"/>
        </w:rPr>
        <w:t>に相当する金額に１円未満の端数があるときは、その端数金額を切り捨てるものとし、当該端数金額を切り捨てた後に得られる</w:t>
      </w:r>
      <w:r w:rsidR="00123937" w:rsidRPr="00B00768">
        <w:rPr>
          <w:rFonts w:ascii="ＭＳ 明朝" w:eastAsia="ＭＳ 明朝" w:hAnsi="ＭＳ 明朝"/>
          <w:color w:val="000000" w:themeColor="text1"/>
          <w:sz w:val="24"/>
          <w:szCs w:val="24"/>
        </w:rPr>
        <w:t>金額をもって、申込みがあったものとする。</w:t>
      </w:r>
    </w:p>
    <w:p w14:paraId="25511672" w14:textId="77777777" w:rsidR="00123937" w:rsidRPr="00B00768" w:rsidRDefault="00123937" w:rsidP="00B06045">
      <w:pPr>
        <w:jc w:val="left"/>
        <w:rPr>
          <w:rFonts w:ascii="ＭＳ 明朝" w:eastAsia="ＭＳ 明朝" w:hAnsi="ＭＳ 明朝"/>
          <w:color w:val="000000" w:themeColor="text1"/>
          <w:sz w:val="24"/>
          <w:szCs w:val="24"/>
        </w:rPr>
      </w:pPr>
      <w:r w:rsidRPr="00B00768">
        <w:rPr>
          <w:rFonts w:ascii="ＭＳ 明朝" w:eastAsia="ＭＳ 明朝" w:hAnsi="ＭＳ 明朝"/>
          <w:color w:val="000000" w:themeColor="text1"/>
          <w:sz w:val="24"/>
          <w:szCs w:val="24"/>
        </w:rPr>
        <w:t>９　落札者の決定方法</w:t>
      </w:r>
    </w:p>
    <w:p w14:paraId="2F1B64B0" w14:textId="0DDD193F" w:rsidR="00620921" w:rsidRPr="00B00768" w:rsidRDefault="00AE4995" w:rsidP="00620921">
      <w:pPr>
        <w:ind w:leftChars="100" w:left="450" w:hangingChars="100" w:hanging="24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(1) </w:t>
      </w:r>
      <w:r w:rsidR="00123937" w:rsidRPr="00B00768">
        <w:rPr>
          <w:rFonts w:ascii="ＭＳ 明朝" w:eastAsia="ＭＳ 明朝" w:hAnsi="ＭＳ 明朝"/>
          <w:color w:val="000000" w:themeColor="text1"/>
          <w:sz w:val="24"/>
          <w:szCs w:val="24"/>
        </w:rPr>
        <w:t>この公告に示した</w:t>
      </w:r>
      <w:r w:rsidR="006958C7" w:rsidRPr="00B00768">
        <w:rPr>
          <w:rFonts w:ascii="ＭＳ 明朝" w:eastAsia="ＭＳ 明朝" w:hAnsi="ＭＳ 明朝" w:hint="eastAsia"/>
          <w:color w:val="000000" w:themeColor="text1"/>
          <w:sz w:val="24"/>
          <w:szCs w:val="24"/>
        </w:rPr>
        <w:t>改修</w:t>
      </w:r>
      <w:r w:rsidR="00386D1E" w:rsidRPr="00B00768">
        <w:rPr>
          <w:rFonts w:ascii="ＭＳ 明朝" w:eastAsia="ＭＳ 明朝" w:hAnsi="ＭＳ 明朝" w:hint="eastAsia"/>
          <w:color w:val="000000" w:themeColor="text1"/>
          <w:sz w:val="24"/>
          <w:szCs w:val="24"/>
        </w:rPr>
        <w:t>業務</w:t>
      </w:r>
      <w:r w:rsidR="00123937" w:rsidRPr="00B00768">
        <w:rPr>
          <w:rFonts w:ascii="ＭＳ 明朝" w:eastAsia="ＭＳ 明朝" w:hAnsi="ＭＳ 明朝"/>
          <w:color w:val="000000" w:themeColor="text1"/>
          <w:sz w:val="24"/>
          <w:szCs w:val="24"/>
        </w:rPr>
        <w:t>で提出された入札書をもとに、実施できると弊社が判断</w:t>
      </w:r>
      <w:r w:rsidR="002A69E8" w:rsidRPr="00B00768">
        <w:rPr>
          <w:rFonts w:ascii="ＭＳ 明朝" w:eastAsia="ＭＳ 明朝" w:hAnsi="ＭＳ 明朝"/>
          <w:color w:val="000000" w:themeColor="text1"/>
          <w:sz w:val="24"/>
          <w:szCs w:val="24"/>
        </w:rPr>
        <w:t>し</w:t>
      </w:r>
      <w:r w:rsidR="00123937" w:rsidRPr="00B00768">
        <w:rPr>
          <w:rFonts w:ascii="ＭＳ 明朝" w:eastAsia="ＭＳ 明朝" w:hAnsi="ＭＳ 明朝"/>
          <w:color w:val="000000" w:themeColor="text1"/>
          <w:sz w:val="24"/>
          <w:szCs w:val="24"/>
        </w:rPr>
        <w:t>た入札者であって、予定価格の制限の範囲内で最低価格をもって有効な入札を行ったものを落札者とする。</w:t>
      </w:r>
    </w:p>
    <w:p w14:paraId="54D39A5A" w14:textId="2DDD6C8F" w:rsidR="00C02741" w:rsidRPr="00B00768" w:rsidRDefault="00AE4995" w:rsidP="00620921">
      <w:pPr>
        <w:ind w:leftChars="100" w:left="450" w:hangingChars="100" w:hanging="24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(2) </w:t>
      </w:r>
      <w:r w:rsidR="00123937" w:rsidRPr="00B00768">
        <w:rPr>
          <w:rFonts w:ascii="ＭＳ 明朝" w:eastAsia="ＭＳ 明朝" w:hAnsi="ＭＳ 明朝"/>
          <w:color w:val="000000" w:themeColor="text1"/>
          <w:sz w:val="24"/>
          <w:szCs w:val="24"/>
        </w:rPr>
        <w:t>落札者が、指定の期日までに契約書の取り交わしをしないときは、落札の決定を取り消すものとする。</w:t>
      </w:r>
    </w:p>
    <w:p w14:paraId="54D563E2" w14:textId="0D5906B3" w:rsidR="00123937" w:rsidRPr="00B00768" w:rsidRDefault="00620921" w:rsidP="005459F1">
      <w:pPr>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10</w:t>
      </w:r>
      <w:r w:rsidR="00123937" w:rsidRPr="00B00768">
        <w:rPr>
          <w:rFonts w:ascii="ＭＳ 明朝" w:eastAsia="ＭＳ 明朝" w:hAnsi="ＭＳ 明朝"/>
          <w:color w:val="000000" w:themeColor="text1"/>
          <w:sz w:val="24"/>
          <w:szCs w:val="24"/>
        </w:rPr>
        <w:t xml:space="preserve">　その他</w:t>
      </w:r>
    </w:p>
    <w:p w14:paraId="6D739F88" w14:textId="2FC865A6" w:rsidR="00123937" w:rsidRPr="00B00768" w:rsidRDefault="00AE4995" w:rsidP="000C26CF">
      <w:pPr>
        <w:ind w:leftChars="100" w:left="450" w:hangingChars="100" w:hanging="24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(1) </w:t>
      </w:r>
      <w:r w:rsidR="002A69E8" w:rsidRPr="00B00768">
        <w:rPr>
          <w:rFonts w:ascii="ＭＳ 明朝" w:eastAsia="ＭＳ 明朝" w:hAnsi="ＭＳ 明朝"/>
          <w:color w:val="000000" w:themeColor="text1"/>
          <w:sz w:val="24"/>
          <w:szCs w:val="24"/>
        </w:rPr>
        <w:t>入札</w:t>
      </w:r>
      <w:r w:rsidR="000C26CF" w:rsidRPr="00B00768">
        <w:rPr>
          <w:rFonts w:ascii="ＭＳ 明朝" w:eastAsia="ＭＳ 明朝" w:hAnsi="ＭＳ 明朝" w:hint="eastAsia"/>
          <w:color w:val="000000" w:themeColor="text1"/>
          <w:sz w:val="24"/>
          <w:szCs w:val="24"/>
        </w:rPr>
        <w:t>に</w:t>
      </w:r>
      <w:r w:rsidR="002A69E8" w:rsidRPr="00B00768">
        <w:rPr>
          <w:rFonts w:ascii="ＭＳ 明朝" w:eastAsia="ＭＳ 明朝" w:hAnsi="ＭＳ 明朝"/>
          <w:color w:val="000000" w:themeColor="text1"/>
          <w:sz w:val="24"/>
          <w:szCs w:val="24"/>
        </w:rPr>
        <w:t>参加する</w:t>
      </w:r>
      <w:r w:rsidR="000C26CF" w:rsidRPr="00B00768">
        <w:rPr>
          <w:rFonts w:ascii="ＭＳ 明朝" w:eastAsia="ＭＳ 明朝" w:hAnsi="ＭＳ 明朝" w:hint="eastAsia"/>
          <w:color w:val="000000" w:themeColor="text1"/>
          <w:sz w:val="24"/>
          <w:szCs w:val="24"/>
        </w:rPr>
        <w:t>にあたり</w:t>
      </w:r>
      <w:r w:rsidR="002A69E8" w:rsidRPr="00B00768">
        <w:rPr>
          <w:rFonts w:ascii="ＭＳ 明朝" w:eastAsia="ＭＳ 明朝" w:hAnsi="ＭＳ 明朝"/>
          <w:color w:val="000000" w:themeColor="text1"/>
          <w:sz w:val="24"/>
          <w:szCs w:val="24"/>
        </w:rPr>
        <w:t>、</w:t>
      </w:r>
      <w:bookmarkStart w:id="2" w:name="_Hlk203652723"/>
      <w:r w:rsidR="0095430D" w:rsidRPr="00B00768">
        <w:rPr>
          <w:rFonts w:ascii="ＭＳ 明朝" w:eastAsia="ＭＳ 明朝" w:hAnsi="ＭＳ 明朝" w:hint="eastAsia"/>
          <w:color w:val="000000" w:themeColor="text1"/>
          <w:sz w:val="24"/>
          <w:szCs w:val="24"/>
        </w:rPr>
        <w:t>当該工事に係る設計図書等の貸出し、または</w:t>
      </w:r>
      <w:r w:rsidR="002A69E8" w:rsidRPr="00B00768">
        <w:rPr>
          <w:rFonts w:ascii="ＭＳ 明朝" w:eastAsia="ＭＳ 明朝" w:hAnsi="ＭＳ 明朝"/>
          <w:color w:val="000000" w:themeColor="text1"/>
          <w:sz w:val="24"/>
          <w:szCs w:val="24"/>
        </w:rPr>
        <w:t>現場確認を希望する場合は</w:t>
      </w:r>
      <w:r w:rsidR="00A67229" w:rsidRPr="00B00768">
        <w:rPr>
          <w:rFonts w:ascii="ＭＳ 明朝" w:eastAsia="ＭＳ 明朝" w:hAnsi="ＭＳ 明朝" w:hint="eastAsia"/>
          <w:color w:val="000000" w:themeColor="text1"/>
          <w:sz w:val="24"/>
          <w:szCs w:val="24"/>
        </w:rPr>
        <w:t>、</w:t>
      </w:r>
      <w:r w:rsidR="00A943D2" w:rsidRPr="00B00768">
        <w:rPr>
          <w:rFonts w:ascii="ＭＳ 明朝" w:eastAsia="ＭＳ 明朝" w:hAnsi="ＭＳ 明朝"/>
          <w:color w:val="000000" w:themeColor="text1"/>
          <w:sz w:val="24"/>
          <w:szCs w:val="24"/>
          <w:u w:val="single"/>
        </w:rPr>
        <w:t>入札案内日より</w:t>
      </w:r>
      <w:r w:rsidR="00CB1501" w:rsidRPr="00B00768">
        <w:rPr>
          <w:rFonts w:ascii="ＭＳ 明朝" w:eastAsia="ＭＳ 明朝" w:hAnsi="ＭＳ 明朝" w:hint="eastAsia"/>
          <w:color w:val="000000" w:themeColor="text1"/>
          <w:sz w:val="24"/>
          <w:szCs w:val="24"/>
          <w:u w:val="single"/>
        </w:rPr>
        <w:t>８</w:t>
      </w:r>
      <w:r w:rsidR="002A69E8" w:rsidRPr="00B00768">
        <w:rPr>
          <w:rFonts w:ascii="ＭＳ 明朝" w:eastAsia="ＭＳ 明朝" w:hAnsi="ＭＳ 明朝"/>
          <w:color w:val="000000" w:themeColor="text1"/>
          <w:sz w:val="24"/>
          <w:szCs w:val="24"/>
          <w:u w:val="single"/>
        </w:rPr>
        <w:t>月</w:t>
      </w:r>
      <w:r w:rsidRPr="00B00768">
        <w:rPr>
          <w:rFonts w:ascii="ＭＳ 明朝" w:eastAsia="ＭＳ 明朝" w:hAnsi="ＭＳ 明朝" w:hint="eastAsia"/>
          <w:color w:val="000000" w:themeColor="text1"/>
          <w:sz w:val="24"/>
          <w:szCs w:val="24"/>
          <w:u w:val="single"/>
        </w:rPr>
        <w:t>８</w:t>
      </w:r>
      <w:r w:rsidR="002A69E8" w:rsidRPr="00B00768">
        <w:rPr>
          <w:rFonts w:ascii="ＭＳ 明朝" w:eastAsia="ＭＳ 明朝" w:hAnsi="ＭＳ 明朝"/>
          <w:color w:val="000000" w:themeColor="text1"/>
          <w:sz w:val="24"/>
          <w:szCs w:val="24"/>
          <w:u w:val="single"/>
        </w:rPr>
        <w:t>日</w:t>
      </w:r>
      <w:r w:rsidR="001A0BED" w:rsidRPr="00B00768">
        <w:rPr>
          <w:rFonts w:ascii="ＭＳ 明朝" w:eastAsia="ＭＳ 明朝" w:hAnsi="ＭＳ 明朝" w:hint="eastAsia"/>
          <w:color w:val="000000" w:themeColor="text1"/>
          <w:sz w:val="24"/>
          <w:szCs w:val="24"/>
          <w:u w:val="single"/>
        </w:rPr>
        <w:t>（</w:t>
      </w:r>
      <w:r w:rsidR="00BC6EC8" w:rsidRPr="00B00768">
        <w:rPr>
          <w:rFonts w:ascii="ＭＳ 明朝" w:eastAsia="ＭＳ 明朝" w:hAnsi="ＭＳ 明朝" w:hint="eastAsia"/>
          <w:color w:val="000000" w:themeColor="text1"/>
          <w:sz w:val="24"/>
          <w:szCs w:val="24"/>
          <w:u w:val="single"/>
        </w:rPr>
        <w:t>金</w:t>
      </w:r>
      <w:r w:rsidR="001A0BED" w:rsidRPr="00B00768">
        <w:rPr>
          <w:rFonts w:ascii="ＭＳ 明朝" w:eastAsia="ＭＳ 明朝" w:hAnsi="ＭＳ 明朝" w:hint="eastAsia"/>
          <w:color w:val="000000" w:themeColor="text1"/>
          <w:sz w:val="24"/>
          <w:szCs w:val="24"/>
          <w:u w:val="single"/>
        </w:rPr>
        <w:t>）</w:t>
      </w:r>
      <w:r w:rsidR="00A943D2" w:rsidRPr="00B00768">
        <w:rPr>
          <w:rFonts w:ascii="ＭＳ 明朝" w:eastAsia="ＭＳ 明朝" w:hAnsi="ＭＳ 明朝"/>
          <w:color w:val="000000" w:themeColor="text1"/>
          <w:sz w:val="24"/>
          <w:szCs w:val="24"/>
        </w:rPr>
        <w:t>までの期間</w:t>
      </w:r>
      <w:r w:rsidR="002A69E8" w:rsidRPr="00B00768">
        <w:rPr>
          <w:rFonts w:ascii="ＭＳ 明朝" w:eastAsia="ＭＳ 明朝" w:hAnsi="ＭＳ 明朝"/>
          <w:color w:val="000000" w:themeColor="text1"/>
          <w:sz w:val="24"/>
          <w:szCs w:val="24"/>
        </w:rPr>
        <w:t>で</w:t>
      </w:r>
      <w:r w:rsidR="00A943D2" w:rsidRPr="00B00768">
        <w:rPr>
          <w:rFonts w:ascii="ＭＳ 明朝" w:eastAsia="ＭＳ 明朝" w:hAnsi="ＭＳ 明朝"/>
          <w:color w:val="000000" w:themeColor="text1"/>
          <w:sz w:val="24"/>
          <w:szCs w:val="24"/>
        </w:rPr>
        <w:t>日時を調整</w:t>
      </w:r>
      <w:bookmarkEnd w:id="2"/>
      <w:r w:rsidR="00A943D2" w:rsidRPr="00B00768">
        <w:rPr>
          <w:rFonts w:ascii="ＭＳ 明朝" w:eastAsia="ＭＳ 明朝" w:hAnsi="ＭＳ 明朝"/>
          <w:color w:val="000000" w:themeColor="text1"/>
          <w:sz w:val="24"/>
          <w:szCs w:val="24"/>
        </w:rPr>
        <w:t>するので、</w:t>
      </w:r>
      <w:r w:rsidR="002A69E8" w:rsidRPr="00B00768">
        <w:rPr>
          <w:rFonts w:ascii="ＭＳ 明朝" w:eastAsia="ＭＳ 明朝" w:hAnsi="ＭＳ 明朝"/>
          <w:color w:val="000000" w:themeColor="text1"/>
          <w:sz w:val="24"/>
          <w:szCs w:val="24"/>
        </w:rPr>
        <w:t>事前に連絡のこと。</w:t>
      </w:r>
    </w:p>
    <w:p w14:paraId="07BC084A" w14:textId="78022A05" w:rsidR="002A69E8" w:rsidRPr="00B00768" w:rsidRDefault="00AE4995" w:rsidP="005459F1">
      <w:pPr>
        <w:ind w:firstLineChars="100" w:firstLine="24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 xml:space="preserve">(2) </w:t>
      </w:r>
      <w:r w:rsidR="002A69E8" w:rsidRPr="00B00768">
        <w:rPr>
          <w:rFonts w:ascii="ＭＳ 明朝" w:eastAsia="ＭＳ 明朝" w:hAnsi="ＭＳ 明朝"/>
          <w:color w:val="000000" w:themeColor="text1"/>
          <w:sz w:val="24"/>
          <w:szCs w:val="24"/>
        </w:rPr>
        <w:t>問合せ先</w:t>
      </w:r>
    </w:p>
    <w:p w14:paraId="59016CDC" w14:textId="77777777" w:rsidR="00620921" w:rsidRPr="00B00768" w:rsidRDefault="002A69E8" w:rsidP="005459F1">
      <w:pPr>
        <w:ind w:firstLineChars="300" w:firstLine="720"/>
        <w:jc w:val="left"/>
        <w:rPr>
          <w:rFonts w:ascii="ＭＳ 明朝" w:eastAsia="ＭＳ 明朝" w:hAnsi="ＭＳ 明朝"/>
          <w:color w:val="000000" w:themeColor="text1"/>
          <w:sz w:val="24"/>
          <w:szCs w:val="24"/>
        </w:rPr>
      </w:pPr>
      <w:r w:rsidRPr="00B00768">
        <w:rPr>
          <w:rFonts w:ascii="ＭＳ 明朝" w:eastAsia="ＭＳ 明朝" w:hAnsi="ＭＳ 明朝"/>
          <w:color w:val="000000" w:themeColor="text1"/>
          <w:sz w:val="24"/>
          <w:szCs w:val="24"/>
        </w:rPr>
        <w:t>愛媛県</w:t>
      </w:r>
      <w:r w:rsidR="005B552E" w:rsidRPr="00B00768">
        <w:rPr>
          <w:rFonts w:ascii="ＭＳ 明朝" w:eastAsia="ＭＳ 明朝" w:hAnsi="ＭＳ 明朝"/>
          <w:color w:val="000000" w:themeColor="text1"/>
          <w:sz w:val="24"/>
          <w:szCs w:val="24"/>
        </w:rPr>
        <w:t>歴史文化博物館</w:t>
      </w:r>
      <w:r w:rsidR="00F42DAD" w:rsidRPr="00B00768">
        <w:rPr>
          <w:rFonts w:ascii="ＭＳ 明朝" w:eastAsia="ＭＳ 明朝" w:hAnsi="ＭＳ 明朝"/>
          <w:color w:val="000000" w:themeColor="text1"/>
          <w:sz w:val="24"/>
          <w:szCs w:val="24"/>
        </w:rPr>
        <w:t xml:space="preserve">　</w:t>
      </w:r>
      <w:r w:rsidRPr="00B00768">
        <w:rPr>
          <w:rFonts w:ascii="ＭＳ 明朝" w:eastAsia="ＭＳ 明朝" w:hAnsi="ＭＳ 明朝"/>
          <w:color w:val="000000" w:themeColor="text1"/>
          <w:sz w:val="24"/>
          <w:szCs w:val="24"/>
        </w:rPr>
        <w:t>指定管理者</w:t>
      </w:r>
      <w:r w:rsidR="00F42DAD" w:rsidRPr="00B00768">
        <w:rPr>
          <w:rFonts w:ascii="ＭＳ 明朝" w:eastAsia="ＭＳ 明朝" w:hAnsi="ＭＳ 明朝"/>
          <w:color w:val="000000" w:themeColor="text1"/>
          <w:sz w:val="24"/>
          <w:szCs w:val="24"/>
        </w:rPr>
        <w:t xml:space="preserve"> 伊予鉄総合企画</w:t>
      </w:r>
      <w:r w:rsidR="00620921" w:rsidRPr="00B00768">
        <w:rPr>
          <w:rFonts w:ascii="ＭＳ 明朝" w:eastAsia="ＭＳ 明朝" w:hAnsi="ＭＳ 明朝" w:hint="eastAsia"/>
          <w:color w:val="000000" w:themeColor="text1"/>
          <w:sz w:val="24"/>
          <w:szCs w:val="24"/>
        </w:rPr>
        <w:t>株式会社</w:t>
      </w:r>
    </w:p>
    <w:p w14:paraId="5396B74E" w14:textId="02B78803" w:rsidR="002A69E8" w:rsidRPr="00B00768" w:rsidRDefault="00620921" w:rsidP="005459F1">
      <w:pPr>
        <w:ind w:firstLineChars="300" w:firstLine="720"/>
        <w:jc w:val="left"/>
        <w:rPr>
          <w:rFonts w:ascii="ＭＳ 明朝" w:eastAsia="ＭＳ 明朝" w:hAnsi="ＭＳ 明朝"/>
          <w:color w:val="000000" w:themeColor="text1"/>
          <w:sz w:val="24"/>
          <w:szCs w:val="24"/>
        </w:rPr>
      </w:pPr>
      <w:r w:rsidRPr="00B00768">
        <w:rPr>
          <w:rFonts w:ascii="ＭＳ 明朝" w:eastAsia="ＭＳ 明朝" w:hAnsi="ＭＳ 明朝" w:hint="eastAsia"/>
          <w:color w:val="000000" w:themeColor="text1"/>
          <w:sz w:val="24"/>
          <w:szCs w:val="24"/>
        </w:rPr>
        <w:t>統括</w:t>
      </w:r>
      <w:r w:rsidR="00AE4995" w:rsidRPr="00B00768">
        <w:rPr>
          <w:rFonts w:ascii="ＭＳ 明朝" w:eastAsia="ＭＳ 明朝" w:hAnsi="ＭＳ 明朝" w:hint="eastAsia"/>
          <w:color w:val="000000" w:themeColor="text1"/>
          <w:sz w:val="24"/>
          <w:szCs w:val="24"/>
        </w:rPr>
        <w:t>補佐</w:t>
      </w:r>
      <w:r w:rsidR="00E57FF9" w:rsidRPr="00B00768">
        <w:rPr>
          <w:rFonts w:ascii="ＭＳ 明朝" w:eastAsia="ＭＳ 明朝" w:hAnsi="ＭＳ 明朝"/>
          <w:color w:val="000000" w:themeColor="text1"/>
          <w:sz w:val="24"/>
          <w:szCs w:val="24"/>
        </w:rPr>
        <w:t xml:space="preserve">　</w:t>
      </w:r>
      <w:r w:rsidRPr="00B00768">
        <w:rPr>
          <w:rFonts w:ascii="ＭＳ 明朝" w:eastAsia="ＭＳ 明朝" w:hAnsi="ＭＳ 明朝" w:hint="eastAsia"/>
          <w:color w:val="000000" w:themeColor="text1"/>
          <w:sz w:val="24"/>
          <w:szCs w:val="24"/>
        </w:rPr>
        <w:t>沖浦</w:t>
      </w:r>
      <w:r w:rsidR="00AE4995" w:rsidRPr="00B00768">
        <w:rPr>
          <w:rFonts w:ascii="ＭＳ 明朝" w:eastAsia="ＭＳ 明朝" w:hAnsi="ＭＳ 明朝" w:hint="eastAsia"/>
          <w:color w:val="000000" w:themeColor="text1"/>
          <w:sz w:val="24"/>
          <w:szCs w:val="24"/>
        </w:rPr>
        <w:t xml:space="preserve">　達幸</w:t>
      </w:r>
    </w:p>
    <w:p w14:paraId="135B3B2E" w14:textId="77777777" w:rsidR="000C26CF" w:rsidRPr="00B00768" w:rsidRDefault="002A69E8" w:rsidP="00620921">
      <w:pPr>
        <w:ind w:firstLineChars="300" w:firstLine="720"/>
        <w:jc w:val="left"/>
        <w:rPr>
          <w:rFonts w:ascii="ＭＳ 明朝" w:eastAsia="ＭＳ 明朝" w:hAnsi="ＭＳ 明朝"/>
          <w:color w:val="000000" w:themeColor="text1"/>
          <w:sz w:val="24"/>
          <w:szCs w:val="24"/>
        </w:rPr>
      </w:pPr>
      <w:r w:rsidRPr="00B00768">
        <w:rPr>
          <w:rFonts w:ascii="ＭＳ 明朝" w:eastAsia="ＭＳ 明朝" w:hAnsi="ＭＳ 明朝"/>
          <w:color w:val="000000" w:themeColor="text1"/>
          <w:sz w:val="24"/>
          <w:szCs w:val="24"/>
        </w:rPr>
        <w:t>電話番号　０８９４</w:t>
      </w:r>
      <w:r w:rsidR="00F42DAD" w:rsidRPr="00B00768">
        <w:rPr>
          <w:rFonts w:ascii="ＭＳ 明朝" w:eastAsia="ＭＳ 明朝" w:hAnsi="ＭＳ 明朝" w:cs="ＭＳ 明朝" w:hint="eastAsia"/>
          <w:color w:val="000000" w:themeColor="text1"/>
          <w:sz w:val="24"/>
          <w:szCs w:val="24"/>
        </w:rPr>
        <w:t>‐</w:t>
      </w:r>
      <w:r w:rsidRPr="00B00768">
        <w:rPr>
          <w:rFonts w:ascii="ＭＳ 明朝" w:eastAsia="ＭＳ 明朝" w:hAnsi="ＭＳ 明朝"/>
          <w:color w:val="000000" w:themeColor="text1"/>
          <w:sz w:val="24"/>
          <w:szCs w:val="24"/>
        </w:rPr>
        <w:t>６２</w:t>
      </w:r>
      <w:r w:rsidR="00F42DAD" w:rsidRPr="00B00768">
        <w:rPr>
          <w:rFonts w:ascii="ＭＳ 明朝" w:eastAsia="ＭＳ 明朝" w:hAnsi="ＭＳ 明朝" w:cs="ＭＳ 明朝" w:hint="eastAsia"/>
          <w:color w:val="000000" w:themeColor="text1"/>
          <w:sz w:val="24"/>
          <w:szCs w:val="24"/>
        </w:rPr>
        <w:t>‐</w:t>
      </w:r>
      <w:r w:rsidRPr="00B00768">
        <w:rPr>
          <w:rFonts w:ascii="ＭＳ 明朝" w:eastAsia="ＭＳ 明朝" w:hAnsi="ＭＳ 明朝"/>
          <w:color w:val="000000" w:themeColor="text1"/>
          <w:sz w:val="24"/>
          <w:szCs w:val="24"/>
        </w:rPr>
        <w:t>６２２２</w:t>
      </w:r>
    </w:p>
    <w:sectPr w:rsidR="000C26CF" w:rsidRPr="00B00768" w:rsidSect="0095430D">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80753" w14:textId="77777777" w:rsidR="00376C77" w:rsidRDefault="00376C77" w:rsidP="00376C77">
      <w:r>
        <w:separator/>
      </w:r>
    </w:p>
  </w:endnote>
  <w:endnote w:type="continuationSeparator" w:id="0">
    <w:p w14:paraId="78BCDB1F" w14:textId="77777777" w:rsidR="00376C77" w:rsidRDefault="00376C77" w:rsidP="00376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291C6" w14:textId="77777777" w:rsidR="00376C77" w:rsidRDefault="00376C77" w:rsidP="00376C77">
      <w:r>
        <w:separator/>
      </w:r>
    </w:p>
  </w:footnote>
  <w:footnote w:type="continuationSeparator" w:id="0">
    <w:p w14:paraId="1B9EDE8A" w14:textId="77777777" w:rsidR="00376C77" w:rsidRDefault="00376C77" w:rsidP="00376C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762F7"/>
    <w:multiLevelType w:val="hybridMultilevel"/>
    <w:tmpl w:val="0A141FA4"/>
    <w:lvl w:ilvl="0" w:tplc="9FCE4EA8">
      <w:start w:val="1"/>
      <w:numFmt w:val="decimalEnclosedParen"/>
      <w:lvlText w:val="%1"/>
      <w:lvlJc w:val="left"/>
      <w:pPr>
        <w:ind w:left="600" w:hanging="36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1" w15:restartNumberingAfterBreak="0">
    <w:nsid w:val="1F280B7E"/>
    <w:multiLevelType w:val="hybridMultilevel"/>
    <w:tmpl w:val="56242650"/>
    <w:lvl w:ilvl="0" w:tplc="C396086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637A67"/>
    <w:multiLevelType w:val="hybridMultilevel"/>
    <w:tmpl w:val="96F6F4B8"/>
    <w:lvl w:ilvl="0" w:tplc="C396086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7DD2F4B"/>
    <w:multiLevelType w:val="hybridMultilevel"/>
    <w:tmpl w:val="254E8EAC"/>
    <w:lvl w:ilvl="0" w:tplc="E6584C94">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728802008">
    <w:abstractNumId w:val="3"/>
  </w:num>
  <w:num w:numId="2" w16cid:durableId="1702127537">
    <w:abstractNumId w:val="0"/>
  </w:num>
  <w:num w:numId="3" w16cid:durableId="698362017">
    <w:abstractNumId w:val="1"/>
  </w:num>
  <w:num w:numId="4" w16cid:durableId="20978253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350"/>
    <w:rsid w:val="00046FCD"/>
    <w:rsid w:val="00052424"/>
    <w:rsid w:val="000605FD"/>
    <w:rsid w:val="00073005"/>
    <w:rsid w:val="00085199"/>
    <w:rsid w:val="0009288A"/>
    <w:rsid w:val="000B016E"/>
    <w:rsid w:val="000B1D5C"/>
    <w:rsid w:val="000C26CF"/>
    <w:rsid w:val="00101164"/>
    <w:rsid w:val="00105171"/>
    <w:rsid w:val="00122766"/>
    <w:rsid w:val="00123937"/>
    <w:rsid w:val="001671A2"/>
    <w:rsid w:val="0018124D"/>
    <w:rsid w:val="00196217"/>
    <w:rsid w:val="001A0BED"/>
    <w:rsid w:val="00227C96"/>
    <w:rsid w:val="00242DF1"/>
    <w:rsid w:val="00284BFF"/>
    <w:rsid w:val="002931DE"/>
    <w:rsid w:val="002A69E8"/>
    <w:rsid w:val="002B6428"/>
    <w:rsid w:val="002C2E9A"/>
    <w:rsid w:val="002C733F"/>
    <w:rsid w:val="002D5AC2"/>
    <w:rsid w:val="002E170C"/>
    <w:rsid w:val="00310F22"/>
    <w:rsid w:val="00343708"/>
    <w:rsid w:val="003567C1"/>
    <w:rsid w:val="00376C77"/>
    <w:rsid w:val="00386D1E"/>
    <w:rsid w:val="003D06E6"/>
    <w:rsid w:val="003F4FFA"/>
    <w:rsid w:val="003F7FD3"/>
    <w:rsid w:val="0041236E"/>
    <w:rsid w:val="004215BD"/>
    <w:rsid w:val="00421EFB"/>
    <w:rsid w:val="00452C40"/>
    <w:rsid w:val="00464C37"/>
    <w:rsid w:val="0049248F"/>
    <w:rsid w:val="004A7624"/>
    <w:rsid w:val="004D7CFA"/>
    <w:rsid w:val="004E6CB8"/>
    <w:rsid w:val="005200B8"/>
    <w:rsid w:val="00520AB6"/>
    <w:rsid w:val="005238DF"/>
    <w:rsid w:val="00540D24"/>
    <w:rsid w:val="00543E46"/>
    <w:rsid w:val="005459F1"/>
    <w:rsid w:val="00550B4B"/>
    <w:rsid w:val="005673F5"/>
    <w:rsid w:val="005B13B8"/>
    <w:rsid w:val="005B552E"/>
    <w:rsid w:val="005B7C79"/>
    <w:rsid w:val="005C02CB"/>
    <w:rsid w:val="005D5D86"/>
    <w:rsid w:val="005D79BF"/>
    <w:rsid w:val="005F3F6C"/>
    <w:rsid w:val="00611799"/>
    <w:rsid w:val="00611B34"/>
    <w:rsid w:val="00616CB4"/>
    <w:rsid w:val="00620921"/>
    <w:rsid w:val="00625EF0"/>
    <w:rsid w:val="0066669E"/>
    <w:rsid w:val="006958C7"/>
    <w:rsid w:val="006970CD"/>
    <w:rsid w:val="006B2AEC"/>
    <w:rsid w:val="006C2FE9"/>
    <w:rsid w:val="006D7CDB"/>
    <w:rsid w:val="006E1140"/>
    <w:rsid w:val="006E1B5A"/>
    <w:rsid w:val="006F5350"/>
    <w:rsid w:val="007118C9"/>
    <w:rsid w:val="007200D4"/>
    <w:rsid w:val="00766B20"/>
    <w:rsid w:val="007755D5"/>
    <w:rsid w:val="00786044"/>
    <w:rsid w:val="00793B2E"/>
    <w:rsid w:val="007B3901"/>
    <w:rsid w:val="007D1B9F"/>
    <w:rsid w:val="007D6FE3"/>
    <w:rsid w:val="008000BE"/>
    <w:rsid w:val="00816058"/>
    <w:rsid w:val="00833BF5"/>
    <w:rsid w:val="00853098"/>
    <w:rsid w:val="00863334"/>
    <w:rsid w:val="00865BE1"/>
    <w:rsid w:val="008926BA"/>
    <w:rsid w:val="008A6910"/>
    <w:rsid w:val="00913D56"/>
    <w:rsid w:val="0095430D"/>
    <w:rsid w:val="00990123"/>
    <w:rsid w:val="009A27DB"/>
    <w:rsid w:val="009A6597"/>
    <w:rsid w:val="009B32D2"/>
    <w:rsid w:val="009F4B1D"/>
    <w:rsid w:val="009F71E3"/>
    <w:rsid w:val="00A01953"/>
    <w:rsid w:val="00A26D05"/>
    <w:rsid w:val="00A30A83"/>
    <w:rsid w:val="00A32D5A"/>
    <w:rsid w:val="00A67229"/>
    <w:rsid w:val="00A82BC3"/>
    <w:rsid w:val="00A91CC2"/>
    <w:rsid w:val="00A943D2"/>
    <w:rsid w:val="00AA1833"/>
    <w:rsid w:val="00AB22FE"/>
    <w:rsid w:val="00AB2D64"/>
    <w:rsid w:val="00AB5F24"/>
    <w:rsid w:val="00AD3988"/>
    <w:rsid w:val="00AE4995"/>
    <w:rsid w:val="00AE566E"/>
    <w:rsid w:val="00AF4000"/>
    <w:rsid w:val="00AF4027"/>
    <w:rsid w:val="00B00768"/>
    <w:rsid w:val="00B052A5"/>
    <w:rsid w:val="00B06045"/>
    <w:rsid w:val="00BB4E78"/>
    <w:rsid w:val="00BB6AD6"/>
    <w:rsid w:val="00BC6EC8"/>
    <w:rsid w:val="00BD0C94"/>
    <w:rsid w:val="00C0158C"/>
    <w:rsid w:val="00C02741"/>
    <w:rsid w:val="00C137EA"/>
    <w:rsid w:val="00C50C33"/>
    <w:rsid w:val="00C62A22"/>
    <w:rsid w:val="00C800F9"/>
    <w:rsid w:val="00C824C3"/>
    <w:rsid w:val="00C96FA8"/>
    <w:rsid w:val="00CA173C"/>
    <w:rsid w:val="00CB1501"/>
    <w:rsid w:val="00CC0F48"/>
    <w:rsid w:val="00CD1AB7"/>
    <w:rsid w:val="00CE299B"/>
    <w:rsid w:val="00CF4C53"/>
    <w:rsid w:val="00D02F05"/>
    <w:rsid w:val="00D1590F"/>
    <w:rsid w:val="00D40B95"/>
    <w:rsid w:val="00D45E09"/>
    <w:rsid w:val="00D8194C"/>
    <w:rsid w:val="00DA7F1A"/>
    <w:rsid w:val="00DD49FC"/>
    <w:rsid w:val="00DF3351"/>
    <w:rsid w:val="00E23660"/>
    <w:rsid w:val="00E37DF3"/>
    <w:rsid w:val="00E57FF9"/>
    <w:rsid w:val="00E63FFE"/>
    <w:rsid w:val="00E76F7E"/>
    <w:rsid w:val="00EA3DAE"/>
    <w:rsid w:val="00EB4D67"/>
    <w:rsid w:val="00EB635B"/>
    <w:rsid w:val="00EB680D"/>
    <w:rsid w:val="00EF0583"/>
    <w:rsid w:val="00EF05FF"/>
    <w:rsid w:val="00F02F07"/>
    <w:rsid w:val="00F143EB"/>
    <w:rsid w:val="00F42DAD"/>
    <w:rsid w:val="00F453F1"/>
    <w:rsid w:val="00F629BF"/>
    <w:rsid w:val="00F74114"/>
    <w:rsid w:val="00F934AB"/>
    <w:rsid w:val="00F97221"/>
    <w:rsid w:val="00FB23B4"/>
    <w:rsid w:val="00FB314D"/>
    <w:rsid w:val="00FE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5EF744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F5350"/>
  </w:style>
  <w:style w:type="character" w:customStyle="1" w:styleId="a4">
    <w:name w:val="日付 (文字)"/>
    <w:basedOn w:val="a0"/>
    <w:link w:val="a3"/>
    <w:uiPriority w:val="99"/>
    <w:semiHidden/>
    <w:rsid w:val="006F5350"/>
  </w:style>
  <w:style w:type="paragraph" w:styleId="a5">
    <w:name w:val="header"/>
    <w:basedOn w:val="a"/>
    <w:link w:val="a6"/>
    <w:uiPriority w:val="99"/>
    <w:unhideWhenUsed/>
    <w:rsid w:val="00376C77"/>
    <w:pPr>
      <w:tabs>
        <w:tab w:val="center" w:pos="4252"/>
        <w:tab w:val="right" w:pos="8504"/>
      </w:tabs>
      <w:snapToGrid w:val="0"/>
    </w:pPr>
  </w:style>
  <w:style w:type="character" w:customStyle="1" w:styleId="a6">
    <w:name w:val="ヘッダー (文字)"/>
    <w:basedOn w:val="a0"/>
    <w:link w:val="a5"/>
    <w:uiPriority w:val="99"/>
    <w:rsid w:val="00376C77"/>
  </w:style>
  <w:style w:type="paragraph" w:styleId="a7">
    <w:name w:val="footer"/>
    <w:basedOn w:val="a"/>
    <w:link w:val="a8"/>
    <w:uiPriority w:val="99"/>
    <w:unhideWhenUsed/>
    <w:rsid w:val="00376C77"/>
    <w:pPr>
      <w:tabs>
        <w:tab w:val="center" w:pos="4252"/>
        <w:tab w:val="right" w:pos="8504"/>
      </w:tabs>
      <w:snapToGrid w:val="0"/>
    </w:pPr>
  </w:style>
  <w:style w:type="character" w:customStyle="1" w:styleId="a8">
    <w:name w:val="フッター (文字)"/>
    <w:basedOn w:val="a0"/>
    <w:link w:val="a7"/>
    <w:uiPriority w:val="99"/>
    <w:rsid w:val="00376C77"/>
  </w:style>
  <w:style w:type="paragraph" w:styleId="a9">
    <w:name w:val="List Paragraph"/>
    <w:basedOn w:val="a"/>
    <w:uiPriority w:val="34"/>
    <w:qFormat/>
    <w:rsid w:val="00F143E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6F246-57A8-4A66-ACA7-AB3F54CAF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354</Words>
  <Characters>2018</Characters>
  <Application>Microsoft Office Word</Application>
  <DocSecurity>0</DocSecurity>
  <Lines>16</Lines>
  <Paragraphs>4</Paragraphs>
  <ScaleCrop>false</ScaleCrop>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2025-07-24T05:27:00Z</dcterms:created>
  <dcterms:modified xsi:type="dcterms:W3CDTF">2025-07-24T05:27:00Z</dcterms:modified>
</cp:coreProperties>
</file>